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8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53CA8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br/>
      </w:r>
      <w:r w:rsidR="00681B15">
        <w:rPr>
          <w:rFonts w:ascii="Times New Roman" w:hAnsi="Times New Roman"/>
          <w:b/>
          <w:sz w:val="32"/>
          <w:szCs w:val="32"/>
          <w:lang w:eastAsia="ru-RU"/>
        </w:rPr>
        <w:t>Т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t>андем</w:t>
      </w:r>
      <w:r w:rsidR="00553CA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81B15">
        <w:rPr>
          <w:rFonts w:ascii="Times New Roman" w:hAnsi="Times New Roman"/>
          <w:b/>
          <w:sz w:val="32"/>
          <w:szCs w:val="32"/>
          <w:lang w:eastAsia="ru-RU"/>
        </w:rPr>
        <w:t xml:space="preserve">(мобильная анкерная точка) </w:t>
      </w:r>
    </w:p>
    <w:p w:rsidR="00B24976" w:rsidRPr="00553CA8" w:rsidRDefault="00B24976" w:rsidP="00553CA8">
      <w:pPr>
        <w:pStyle w:val="a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53CA8">
        <w:rPr>
          <w:rFonts w:ascii="Times New Roman" w:hAnsi="Times New Roman"/>
          <w:b/>
          <w:sz w:val="32"/>
          <w:szCs w:val="32"/>
          <w:lang w:eastAsia="ru-RU"/>
        </w:rPr>
        <w:t>«ТРЭК</w:t>
      </w:r>
      <w:r w:rsidR="00681B15">
        <w:rPr>
          <w:rFonts w:ascii="Times New Roman" w:hAnsi="Times New Roman"/>
          <w:b/>
          <w:sz w:val="32"/>
          <w:szCs w:val="32"/>
          <w:lang w:eastAsia="ru-RU"/>
        </w:rPr>
        <w:t>-ЛЮКС</w:t>
      </w:r>
      <w:r w:rsidRPr="00553CA8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553CA8" w:rsidRDefault="002E3BB9" w:rsidP="00055782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11464" cy="306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464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CA8" w:rsidRDefault="00553CA8" w:rsidP="00553CA8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B24976" w:rsidRPr="002552F8" w:rsidRDefault="00B24976" w:rsidP="002552F8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2F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B82229" w:rsidRDefault="00054236" w:rsidP="00B82229">
      <w:pPr>
        <w:pStyle w:val="a9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1.1. </w:t>
      </w:r>
      <w:r w:rsidR="00B24976" w:rsidRPr="00770A51">
        <w:rPr>
          <w:rFonts w:ascii="Times New Roman" w:hAnsi="Times New Roman"/>
          <w:b/>
          <w:i/>
          <w:iCs/>
          <w:sz w:val="24"/>
          <w:szCs w:val="24"/>
          <w:lang w:eastAsia="ru-RU"/>
        </w:rPr>
        <w:t>Блок-ролик типа тандем</w:t>
      </w:r>
      <w:r w:rsidR="00B24976" w:rsidRPr="00770A51">
        <w:rPr>
          <w:rFonts w:ascii="Times New Roman" w:hAnsi="Times New Roman"/>
          <w:sz w:val="24"/>
          <w:szCs w:val="24"/>
          <w:lang w:eastAsia="ru-RU"/>
        </w:rPr>
        <w:t> </w:t>
      </w:r>
      <w:r w:rsidR="00770A51" w:rsidRPr="00770A51">
        <w:rPr>
          <w:rFonts w:ascii="Times New Roman" w:hAnsi="Times New Roman"/>
          <w:b/>
          <w:i/>
          <w:sz w:val="24"/>
          <w:szCs w:val="24"/>
          <w:lang w:eastAsia="ru-RU"/>
        </w:rPr>
        <w:t>серии «ТРЭК</w:t>
      </w:r>
      <w:r w:rsidR="00732667">
        <w:rPr>
          <w:rFonts w:ascii="Times New Roman" w:hAnsi="Times New Roman"/>
          <w:b/>
          <w:i/>
          <w:sz w:val="24"/>
          <w:szCs w:val="24"/>
          <w:lang w:eastAsia="ru-RU"/>
        </w:rPr>
        <w:t>-ЛЮКС</w:t>
      </w:r>
      <w:r w:rsidR="00770A51" w:rsidRPr="00770A51">
        <w:rPr>
          <w:rFonts w:ascii="Times New Roman" w:hAnsi="Times New Roman"/>
          <w:b/>
          <w:i/>
          <w:sz w:val="24"/>
          <w:szCs w:val="24"/>
          <w:lang w:eastAsia="ru-RU"/>
        </w:rPr>
        <w:t xml:space="preserve">» </w:t>
      </w:r>
      <w:r w:rsidR="002552F8" w:rsidRPr="00770A51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2552F8" w:rsidRPr="00770A51">
        <w:rPr>
          <w:rFonts w:ascii="Times New Roman" w:hAnsi="Times New Roman"/>
          <w:i/>
          <w:sz w:val="24"/>
          <w:szCs w:val="24"/>
          <w:lang w:eastAsia="ru-RU"/>
        </w:rPr>
        <w:t>тандем</w:t>
      </w:r>
      <w:r w:rsidR="002552F8" w:rsidRPr="00770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E6DAA" w:rsidRPr="00770A51">
        <w:rPr>
          <w:rFonts w:ascii="Times New Roman" w:hAnsi="Times New Roman"/>
          <w:i/>
          <w:sz w:val="24"/>
          <w:szCs w:val="24"/>
          <w:lang w:eastAsia="ru-RU"/>
        </w:rPr>
        <w:t xml:space="preserve">устройство, </w:t>
      </w:r>
      <w:r w:rsidR="002552F8" w:rsidRPr="00770A51">
        <w:rPr>
          <w:rFonts w:ascii="Times New Roman" w:hAnsi="Times New Roman"/>
          <w:i/>
          <w:sz w:val="24"/>
          <w:szCs w:val="24"/>
          <w:lang w:eastAsia="ru-RU"/>
        </w:rPr>
        <w:t>изделие</w:t>
      </w:r>
      <w:r w:rsidR="002552F8" w:rsidRPr="00770A51">
        <w:rPr>
          <w:rFonts w:ascii="Times New Roman" w:hAnsi="Times New Roman"/>
          <w:sz w:val="24"/>
          <w:szCs w:val="24"/>
          <w:lang w:eastAsia="ru-RU"/>
        </w:rPr>
        <w:t xml:space="preserve">) – это </w:t>
      </w:r>
      <w:r w:rsidR="00732667">
        <w:rPr>
          <w:rFonts w:ascii="Times New Roman" w:hAnsi="Times New Roman"/>
          <w:sz w:val="24"/>
          <w:szCs w:val="24"/>
          <w:lang w:eastAsia="ru-RU"/>
        </w:rPr>
        <w:t xml:space="preserve">сборный блок, </w:t>
      </w:r>
      <w:r w:rsidR="00D5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состоящ</w:t>
      </w:r>
      <w:r w:rsidR="00732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="00770A51" w:rsidRPr="0077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="00732667" w:rsidRPr="00983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установленны</w:t>
      </w:r>
      <w:r w:rsidR="007326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 в едином корпусе </w:t>
      </w:r>
      <w:r w:rsidR="00732667" w:rsidRPr="00983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друг за другом </w:t>
      </w:r>
      <w:r w:rsidR="007326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последовательно (</w:t>
      </w:r>
      <w:r w:rsidR="00732667" w:rsidRPr="00983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тандемом</w:t>
      </w:r>
      <w:r w:rsidR="007326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  <w:r w:rsidR="00732667" w:rsidRPr="009832A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ролик</w:t>
      </w:r>
      <w:r w:rsidR="00C071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</w:t>
      </w:r>
      <w:r w:rsidR="0073266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и </w:t>
      </w:r>
      <w:r w:rsidR="00770A51" w:rsidRPr="0077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встроенн</w:t>
      </w:r>
      <w:r w:rsidR="00C07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770A51" w:rsidRPr="0077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соединительн</w:t>
      </w:r>
      <w:r w:rsidR="00C07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770A51" w:rsidRPr="00770A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карабин</w:t>
      </w:r>
      <w:r w:rsidR="00C071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326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используемый как мобильная анкерная точка (МАТ) при движении по троллеям.</w:t>
      </w:r>
    </w:p>
    <w:p w:rsidR="00326B58" w:rsidRDefault="00754927" w:rsidP="00B82229">
      <w:pPr>
        <w:pStyle w:val="a9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7E3D11">
        <w:rPr>
          <w:rFonts w:ascii="Times New Roman" w:hAnsi="Times New Roman"/>
          <w:sz w:val="24"/>
          <w:szCs w:val="24"/>
          <w:lang w:eastAsia="ru-RU"/>
        </w:rPr>
        <w:t>Предназначен для перемещения грузов или людей при</w:t>
      </w:r>
      <w:r w:rsidRPr="007E3D11">
        <w:rPr>
          <w:rFonts w:ascii="Times New Roman" w:eastAsia="Times New Roman" w:hAnsi="Times New Roman"/>
          <w:sz w:val="24"/>
          <w:szCs w:val="24"/>
          <w:lang w:eastAsia="ru-RU"/>
        </w:rPr>
        <w:t xml:space="preserve"> спуске по стальным </w:t>
      </w:r>
      <w:r w:rsidR="00326B58" w:rsidRPr="007E3D11">
        <w:rPr>
          <w:rFonts w:ascii="Times New Roman" w:eastAsia="Times New Roman" w:hAnsi="Times New Roman"/>
          <w:sz w:val="24"/>
          <w:szCs w:val="24"/>
          <w:lang w:eastAsia="ru-RU"/>
        </w:rPr>
        <w:t xml:space="preserve">тросовым </w:t>
      </w:r>
      <w:r w:rsidRPr="007E3D11">
        <w:rPr>
          <w:rFonts w:ascii="Times New Roman" w:eastAsia="Times New Roman" w:hAnsi="Times New Roman"/>
          <w:sz w:val="24"/>
          <w:szCs w:val="24"/>
          <w:lang w:eastAsia="ru-RU"/>
        </w:rPr>
        <w:t>троллеям, горизонтальным либо наклонным подвесным верёвочным перилам и натянутым канатным переправам</w:t>
      </w:r>
      <w:r w:rsidR="00326B58" w:rsidRPr="007E3D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6B58" w:rsidRPr="007E3D11">
        <w:rPr>
          <w:rFonts w:ascii="Times New Roman" w:eastAsia="Times New Roman" w:hAnsi="Times New Roman"/>
          <w:sz w:val="24"/>
          <w:szCs w:val="24"/>
          <w:lang w:eastAsia="ru-RU"/>
        </w:rPr>
        <w:t>с диаметром троса до 20 мм включительно.</w:t>
      </w:r>
    </w:p>
    <w:p w:rsidR="00E7019E" w:rsidRPr="007E3D11" w:rsidRDefault="00754927" w:rsidP="00E7019E">
      <w:pPr>
        <w:pStyle w:val="a9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D11">
        <w:rPr>
          <w:rFonts w:ascii="Times New Roman" w:hAnsi="Times New Roman"/>
          <w:sz w:val="24"/>
          <w:szCs w:val="24"/>
          <w:lang w:eastAsia="ru-RU"/>
        </w:rPr>
        <w:t>1.3. Применяются в туристических соревнованиях по</w:t>
      </w:r>
      <w:r w:rsidR="00EB69CE" w:rsidRPr="007E3D11">
        <w:rPr>
          <w:rFonts w:ascii="Times New Roman" w:hAnsi="Times New Roman"/>
          <w:sz w:val="24"/>
          <w:szCs w:val="24"/>
          <w:lang w:eastAsia="ru-RU"/>
        </w:rPr>
        <w:t xml:space="preserve"> скоростной </w:t>
      </w:r>
      <w:r w:rsidRPr="007E3D11">
        <w:rPr>
          <w:rFonts w:ascii="Times New Roman" w:hAnsi="Times New Roman"/>
          <w:sz w:val="24"/>
          <w:szCs w:val="24"/>
          <w:lang w:eastAsia="ru-RU"/>
        </w:rPr>
        <w:t xml:space="preserve">переправе, </w:t>
      </w:r>
      <w:r w:rsidR="00EB69CE" w:rsidRPr="007E3D11">
        <w:rPr>
          <w:rFonts w:ascii="Times New Roman" w:hAnsi="Times New Roman"/>
          <w:sz w:val="24"/>
          <w:szCs w:val="24"/>
          <w:lang w:eastAsia="ru-RU"/>
        </w:rPr>
        <w:t>а также</w:t>
      </w:r>
      <w:r w:rsidR="00EB69CE" w:rsidRPr="007E3D11">
        <w:rPr>
          <w:rFonts w:ascii="Times New Roman" w:eastAsia="Times New Roman" w:hAnsi="Times New Roman"/>
          <w:sz w:val="24"/>
          <w:szCs w:val="24"/>
          <w:lang w:eastAsia="ru-RU"/>
        </w:rPr>
        <w:t> для посетителей тайпарков (парков и аттракционов вертик</w:t>
      </w:r>
      <w:r w:rsidR="00C07188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альных развлечений), где служит </w:t>
      </w:r>
      <w:r w:rsidR="00EB69CE" w:rsidRPr="007E3D11">
        <w:rPr>
          <w:rFonts w:ascii="Times New Roman" w:eastAsia="Times New Roman" w:hAnsi="Times New Roman"/>
          <w:sz w:val="24"/>
          <w:szCs w:val="24"/>
          <w:lang w:eastAsia="ru-RU"/>
        </w:rPr>
        <w:t>безопасным средством спуска по наклонным троллеям.</w:t>
      </w:r>
    </w:p>
    <w:p w:rsidR="002F7161" w:rsidRPr="007E3D11" w:rsidRDefault="00706583" w:rsidP="00E7019E">
      <w:pPr>
        <w:pStyle w:val="a9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D11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7E3D11">
        <w:rPr>
          <w:rFonts w:ascii="Times New Roman" w:eastAsia="Times New Roman" w:hAnsi="Times New Roman"/>
          <w:sz w:val="24"/>
          <w:szCs w:val="24"/>
          <w:lang w:eastAsia="ru-RU"/>
        </w:rPr>
        <w:tab/>
        <w:t>Т</w:t>
      </w:r>
      <w:r w:rsidR="002F7161" w:rsidRPr="007E3D11">
        <w:rPr>
          <w:rFonts w:ascii="Times New Roman" w:hAnsi="Times New Roman"/>
          <w:sz w:val="24"/>
          <w:szCs w:val="24"/>
        </w:rPr>
        <w:t>андем «ТРЭК-ЛЮКС»</w:t>
      </w:r>
      <w:r w:rsidRPr="007E3D11">
        <w:rPr>
          <w:rFonts w:ascii="Times New Roman" w:hAnsi="Times New Roman"/>
          <w:sz w:val="24"/>
          <w:szCs w:val="24"/>
        </w:rPr>
        <w:t xml:space="preserve"> от </w:t>
      </w:r>
      <w:r w:rsidRPr="007E3D11">
        <w:rPr>
          <w:rFonts w:ascii="Times New Roman" w:hAnsi="Times New Roman"/>
          <w:iCs/>
          <w:sz w:val="24"/>
          <w:szCs w:val="24"/>
          <w:lang w:val="en-US" w:eastAsia="ru-RU"/>
        </w:rPr>
        <w:t>TM</w:t>
      </w:r>
      <w:r w:rsidRPr="007E3D1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7E3D11">
        <w:rPr>
          <w:rFonts w:ascii="Times New Roman" w:hAnsi="Times New Roman"/>
          <w:iCs/>
          <w:sz w:val="24"/>
          <w:szCs w:val="24"/>
          <w:lang w:val="en-US" w:eastAsia="ru-RU"/>
        </w:rPr>
        <w:t>KROK</w:t>
      </w:r>
      <w:r w:rsidRPr="007E3D11">
        <w:rPr>
          <w:rFonts w:ascii="Times New Roman" w:hAnsi="Times New Roman"/>
          <w:sz w:val="24"/>
          <w:szCs w:val="24"/>
        </w:rPr>
        <w:t xml:space="preserve"> производится в двух модификациях: </w:t>
      </w:r>
      <w:r w:rsidR="002F7161" w:rsidRPr="007E3D11">
        <w:rPr>
          <w:rFonts w:ascii="Times New Roman" w:hAnsi="Times New Roman"/>
          <w:sz w:val="24"/>
          <w:szCs w:val="24"/>
        </w:rPr>
        <w:t xml:space="preserve">укомплектованный </w:t>
      </w:r>
      <w:r w:rsidRPr="007E3D11">
        <w:rPr>
          <w:rFonts w:ascii="Times New Roman" w:hAnsi="Times New Roman"/>
          <w:sz w:val="24"/>
          <w:szCs w:val="24"/>
        </w:rPr>
        <w:t xml:space="preserve">(и не укомплектованный) </w:t>
      </w:r>
      <w:r w:rsidR="002F7161" w:rsidRPr="007E3D11">
        <w:rPr>
          <w:rFonts w:ascii="Times New Roman" w:hAnsi="Times New Roman"/>
          <w:sz w:val="24"/>
          <w:szCs w:val="24"/>
        </w:rPr>
        <w:t>карабином «косой автомат АЛ»</w:t>
      </w:r>
      <w:r w:rsidRPr="007E3D11">
        <w:rPr>
          <w:rFonts w:ascii="Times New Roman" w:hAnsi="Times New Roman"/>
          <w:sz w:val="24"/>
          <w:szCs w:val="24"/>
        </w:rPr>
        <w:t xml:space="preserve">, </w:t>
      </w:r>
      <w:r w:rsidRPr="004851E3">
        <w:rPr>
          <w:rFonts w:ascii="Times New Roman" w:hAnsi="Times New Roman"/>
          <w:sz w:val="24"/>
          <w:szCs w:val="24"/>
        </w:rPr>
        <w:t>с</w:t>
      </w:r>
      <w:r w:rsidR="00483FBB">
        <w:rPr>
          <w:rFonts w:ascii="Times New Roman" w:hAnsi="Times New Roman"/>
          <w:sz w:val="24"/>
          <w:szCs w:val="24"/>
        </w:rPr>
        <w:t xml:space="preserve"> комплектацией</w:t>
      </w:r>
      <w:r w:rsidRPr="007E3D11">
        <w:rPr>
          <w:rFonts w:ascii="Times New Roman" w:hAnsi="Times New Roman"/>
          <w:sz w:val="24"/>
          <w:szCs w:val="24"/>
        </w:rPr>
        <w:t xml:space="preserve"> </w:t>
      </w:r>
      <w:r w:rsidR="00B00E8C">
        <w:rPr>
          <w:rFonts w:ascii="Times New Roman" w:hAnsi="Times New Roman"/>
          <w:sz w:val="24"/>
          <w:szCs w:val="24"/>
        </w:rPr>
        <w:t xml:space="preserve">карабином «Косой автомат АЛ» и </w:t>
      </w:r>
      <w:r w:rsidR="002F7161" w:rsidRPr="007E3D11">
        <w:rPr>
          <w:rFonts w:ascii="Times New Roman" w:hAnsi="Times New Roman"/>
          <w:sz w:val="24"/>
          <w:szCs w:val="24"/>
        </w:rPr>
        <w:t xml:space="preserve">«рожками», защищающими </w:t>
      </w:r>
      <w:r w:rsidR="002F7161" w:rsidRPr="007E3D11">
        <w:rPr>
          <w:rFonts w:ascii="Times New Roman" w:eastAsia="Times New Roman" w:hAnsi="Times New Roman"/>
          <w:sz w:val="24"/>
          <w:szCs w:val="24"/>
          <w:lang w:eastAsia="ru-RU"/>
        </w:rPr>
        <w:t>страховочный карабин самостраховочного уса от</w:t>
      </w:r>
      <w:r w:rsidR="00B00E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161" w:rsidRPr="007E3D11">
        <w:rPr>
          <w:rFonts w:ascii="Times New Roman" w:eastAsia="Times New Roman" w:hAnsi="Times New Roman"/>
          <w:sz w:val="24"/>
          <w:szCs w:val="24"/>
          <w:lang w:eastAsia="ru-RU"/>
        </w:rPr>
        <w:t>трения по спусковому троллею.</w:t>
      </w:r>
      <w:r w:rsidR="002F7161" w:rsidRPr="007E3D11">
        <w:rPr>
          <w:rFonts w:ascii="Times New Roman" w:hAnsi="Times New Roman"/>
          <w:sz w:val="24"/>
          <w:szCs w:val="24"/>
        </w:rPr>
        <w:t xml:space="preserve"> </w:t>
      </w:r>
    </w:p>
    <w:p w:rsidR="00EB69CE" w:rsidRPr="00CE73D2" w:rsidRDefault="00EB69CE" w:rsidP="00754927">
      <w:pPr>
        <w:pStyle w:val="a9"/>
        <w:rPr>
          <w:rFonts w:ascii="Times New Roman" w:hAnsi="Times New Roman"/>
          <w:sz w:val="28"/>
          <w:szCs w:val="28"/>
          <w:lang w:eastAsia="ru-RU"/>
        </w:rPr>
      </w:pPr>
    </w:p>
    <w:p w:rsidR="00754927" w:rsidRPr="00CE73D2" w:rsidRDefault="00754927" w:rsidP="00754927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3D2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Устройство, т</w:t>
      </w:r>
      <w:r w:rsidRPr="00CE73D2">
        <w:rPr>
          <w:rFonts w:ascii="Times New Roman" w:hAnsi="Times New Roman"/>
          <w:b/>
          <w:sz w:val="28"/>
          <w:szCs w:val="28"/>
          <w:lang w:eastAsia="ru-RU"/>
        </w:rPr>
        <w:t>ехнические характеристики</w:t>
      </w:r>
      <w:r w:rsidR="005B748D">
        <w:rPr>
          <w:rFonts w:ascii="Times New Roman" w:hAnsi="Times New Roman"/>
          <w:b/>
          <w:sz w:val="28"/>
          <w:szCs w:val="28"/>
          <w:lang w:eastAsia="ru-RU"/>
        </w:rPr>
        <w:t>, принцип работы</w:t>
      </w:r>
    </w:p>
    <w:p w:rsidR="00153145" w:rsidRDefault="00754927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2.1. Конструктивно </w:t>
      </w:r>
      <w:r w:rsidRPr="00CE73D2">
        <w:rPr>
          <w:rFonts w:ascii="Times New Roman" w:hAnsi="Times New Roman"/>
          <w:iCs/>
          <w:sz w:val="24"/>
          <w:szCs w:val="24"/>
          <w:lang w:eastAsia="ru-RU"/>
        </w:rPr>
        <w:t>тандем</w:t>
      </w:r>
      <w:r>
        <w:rPr>
          <w:rFonts w:ascii="Times New Roman" w:hAnsi="Times New Roman"/>
          <w:iCs/>
          <w:sz w:val="24"/>
          <w:szCs w:val="24"/>
          <w:lang w:eastAsia="ru-RU"/>
        </w:rPr>
        <w:t>ы серии «ТРЭК»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включают в себя ряд </w:t>
      </w:r>
      <w:r w:rsidR="005D4449">
        <w:rPr>
          <w:rFonts w:ascii="Times New Roman" w:hAnsi="Times New Roman"/>
          <w:sz w:val="24"/>
          <w:szCs w:val="24"/>
          <w:lang w:eastAsia="ru-RU"/>
        </w:rPr>
        <w:t>типовых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узлов, таких как корпус-тележка, </w:t>
      </w:r>
      <w:r w:rsidR="005D4449">
        <w:rPr>
          <w:rFonts w:ascii="Times New Roman" w:hAnsi="Times New Roman"/>
          <w:sz w:val="24"/>
          <w:szCs w:val="24"/>
          <w:lang w:eastAsia="ru-RU"/>
        </w:rPr>
        <w:t xml:space="preserve">два одинаковых </w:t>
      </w:r>
      <w:r w:rsidR="00806178">
        <w:rPr>
          <w:rFonts w:ascii="Times New Roman" w:hAnsi="Times New Roman"/>
          <w:sz w:val="24"/>
          <w:szCs w:val="24"/>
          <w:lang w:eastAsia="ru-RU"/>
        </w:rPr>
        <w:t xml:space="preserve">(по размерам и комплектации) </w:t>
      </w:r>
      <w:r>
        <w:rPr>
          <w:rFonts w:ascii="Times New Roman" w:hAnsi="Times New Roman"/>
          <w:sz w:val="24"/>
          <w:szCs w:val="24"/>
          <w:lang w:eastAsia="ru-RU"/>
        </w:rPr>
        <w:t>ролик</w:t>
      </w:r>
      <w:r w:rsidR="005D4449">
        <w:rPr>
          <w:rFonts w:ascii="Times New Roman" w:hAnsi="Times New Roman"/>
          <w:sz w:val="24"/>
          <w:szCs w:val="24"/>
          <w:lang w:eastAsia="ru-RU"/>
        </w:rPr>
        <w:t>овых узла</w:t>
      </w:r>
      <w:r w:rsidR="008061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дополнительные элементы корпуса</w:t>
      </w:r>
      <w:r w:rsidR="00806178">
        <w:rPr>
          <w:rFonts w:ascii="Times New Roman" w:hAnsi="Times New Roman"/>
          <w:sz w:val="24"/>
          <w:szCs w:val="24"/>
          <w:lang w:eastAsia="ru-RU"/>
        </w:rPr>
        <w:t>,</w:t>
      </w:r>
      <w:r w:rsidR="00BF7708">
        <w:rPr>
          <w:rFonts w:ascii="Times New Roman" w:hAnsi="Times New Roman"/>
          <w:sz w:val="24"/>
          <w:szCs w:val="24"/>
          <w:lang w:eastAsia="ru-RU"/>
        </w:rPr>
        <w:t xml:space="preserve"> 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присоединительные элементы</w:t>
      </w:r>
      <w:r w:rsidR="00BF7708">
        <w:rPr>
          <w:rFonts w:ascii="Times New Roman" w:hAnsi="Times New Roman"/>
          <w:sz w:val="24"/>
          <w:szCs w:val="24"/>
          <w:lang w:eastAsia="ru-RU"/>
        </w:rPr>
        <w:t>, которые являются неотъемлемой частью устройства, 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4449">
        <w:rPr>
          <w:rFonts w:ascii="Times New Roman" w:hAnsi="Times New Roman"/>
          <w:sz w:val="24"/>
          <w:szCs w:val="24"/>
          <w:lang w:eastAsia="ru-RU"/>
        </w:rPr>
        <w:t>в комплект поставки не входят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3145" w:rsidRDefault="00754927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Корпус</w:t>
      </w:r>
      <w:r w:rsidR="006D5BE8">
        <w:rPr>
          <w:rFonts w:ascii="Times New Roman" w:hAnsi="Times New Roman"/>
          <w:sz w:val="24"/>
          <w:szCs w:val="24"/>
          <w:lang w:eastAsia="ru-RU"/>
        </w:rPr>
        <w:t xml:space="preserve">-тележка </w:t>
      </w:r>
      <w:r>
        <w:rPr>
          <w:rFonts w:ascii="Times New Roman" w:hAnsi="Times New Roman"/>
          <w:sz w:val="24"/>
          <w:szCs w:val="24"/>
          <w:lang w:eastAsia="ru-RU"/>
        </w:rPr>
        <w:t>тандем</w:t>
      </w:r>
      <w:r w:rsidR="006D5BE8">
        <w:rPr>
          <w:rFonts w:ascii="Times New Roman" w:hAnsi="Times New Roman"/>
          <w:sz w:val="24"/>
          <w:szCs w:val="24"/>
          <w:lang w:eastAsia="ru-RU"/>
        </w:rPr>
        <w:t>а выполнена</w:t>
      </w:r>
      <w:r>
        <w:rPr>
          <w:rFonts w:ascii="Times New Roman" w:hAnsi="Times New Roman"/>
          <w:sz w:val="24"/>
          <w:szCs w:val="24"/>
          <w:lang w:eastAsia="ru-RU"/>
        </w:rPr>
        <w:t xml:space="preserve"> разъемн</w:t>
      </w:r>
      <w:r w:rsidR="006D5BE8">
        <w:rPr>
          <w:rFonts w:ascii="Times New Roman" w:hAnsi="Times New Roman"/>
          <w:sz w:val="24"/>
          <w:szCs w:val="24"/>
          <w:lang w:eastAsia="ru-RU"/>
        </w:rPr>
        <w:t>ой, и включае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2B4575">
        <w:rPr>
          <w:rFonts w:ascii="Times New Roman" w:hAnsi="Times New Roman"/>
          <w:sz w:val="24"/>
          <w:szCs w:val="24"/>
          <w:lang w:eastAsia="ru-RU"/>
        </w:rPr>
        <w:t xml:space="preserve"> в себя</w:t>
      </w:r>
      <w:r>
        <w:rPr>
          <w:rFonts w:ascii="Times New Roman" w:hAnsi="Times New Roman"/>
          <w:sz w:val="24"/>
          <w:szCs w:val="24"/>
          <w:lang w:eastAsia="ru-RU"/>
        </w:rPr>
        <w:t xml:space="preserve"> две </w:t>
      </w:r>
      <w:r w:rsidR="006D5BE8">
        <w:rPr>
          <w:rFonts w:ascii="Times New Roman" w:hAnsi="Times New Roman"/>
          <w:sz w:val="24"/>
          <w:szCs w:val="24"/>
          <w:lang w:eastAsia="ru-RU"/>
        </w:rPr>
        <w:t xml:space="preserve">зеркально симметричные </w:t>
      </w:r>
      <w:r>
        <w:rPr>
          <w:rFonts w:ascii="Times New Roman" w:hAnsi="Times New Roman"/>
          <w:sz w:val="24"/>
          <w:szCs w:val="24"/>
          <w:lang w:eastAsia="ru-RU"/>
        </w:rPr>
        <w:t>щеки (1</w:t>
      </w:r>
      <w:r w:rsidR="006D5BE8">
        <w:rPr>
          <w:rFonts w:ascii="Times New Roman" w:hAnsi="Times New Roman"/>
          <w:sz w:val="24"/>
          <w:szCs w:val="24"/>
          <w:lang w:eastAsia="ru-RU"/>
        </w:rPr>
        <w:t xml:space="preserve"> и 2), имеющие сложную изогнутую форму.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цельный блок щеки объединены с помощью цельной фигурной крышки (14), зафиксированной винтами (15), а также </w:t>
      </w:r>
      <w:r w:rsidR="00600AD9">
        <w:rPr>
          <w:rFonts w:ascii="Times New Roman" w:hAnsi="Times New Roman"/>
          <w:sz w:val="24"/>
          <w:szCs w:val="24"/>
          <w:lang w:eastAsia="ru-RU"/>
        </w:rPr>
        <w:t>роликовых осей (7</w:t>
      </w:r>
      <w:r>
        <w:rPr>
          <w:rFonts w:ascii="Times New Roman" w:hAnsi="Times New Roman"/>
          <w:sz w:val="24"/>
          <w:szCs w:val="24"/>
          <w:lang w:eastAsia="ru-RU"/>
        </w:rPr>
        <w:t xml:space="preserve">), закрепленных в монтажных отверстиях щек </w:t>
      </w:r>
      <w:r w:rsidR="00600AD9">
        <w:rPr>
          <w:rFonts w:ascii="Times New Roman" w:hAnsi="Times New Roman"/>
          <w:sz w:val="24"/>
          <w:szCs w:val="24"/>
          <w:lang w:eastAsia="ru-RU"/>
        </w:rPr>
        <w:t>соответствующим метрическим крепежом</w:t>
      </w:r>
      <w:r>
        <w:rPr>
          <w:rFonts w:ascii="Times New Roman" w:hAnsi="Times New Roman"/>
          <w:sz w:val="24"/>
          <w:szCs w:val="24"/>
          <w:lang w:eastAsia="ru-RU"/>
        </w:rPr>
        <w:t>: гайками (8) и шайбами (9).</w:t>
      </w:r>
      <w:r w:rsidR="00600AD9">
        <w:rPr>
          <w:rFonts w:ascii="Times New Roman" w:hAnsi="Times New Roman"/>
          <w:sz w:val="24"/>
          <w:szCs w:val="24"/>
          <w:lang w:eastAsia="ru-RU"/>
        </w:rPr>
        <w:t xml:space="preserve"> Щеки блока и крышка имеют отверстия</w:t>
      </w:r>
      <w:r w:rsidR="00C175F0">
        <w:rPr>
          <w:rFonts w:ascii="Times New Roman" w:hAnsi="Times New Roman"/>
          <w:sz w:val="24"/>
          <w:szCs w:val="24"/>
          <w:lang w:eastAsia="ru-RU"/>
        </w:rPr>
        <w:t xml:space="preserve"> (соответственно 12 отверстий на щеку и 10 – на крышку)</w:t>
      </w:r>
      <w:r w:rsidR="00600AD9">
        <w:rPr>
          <w:rFonts w:ascii="Times New Roman" w:hAnsi="Times New Roman"/>
          <w:sz w:val="24"/>
          <w:szCs w:val="24"/>
          <w:lang w:eastAsia="ru-RU"/>
        </w:rPr>
        <w:t>, цель которых состоит в отведении тепла, возни</w:t>
      </w:r>
      <w:r w:rsidR="009559C4">
        <w:rPr>
          <w:rFonts w:ascii="Times New Roman" w:hAnsi="Times New Roman"/>
          <w:sz w:val="24"/>
          <w:szCs w:val="24"/>
          <w:lang w:eastAsia="ru-RU"/>
        </w:rPr>
        <w:t>к</w:t>
      </w:r>
      <w:r w:rsidR="00600AD9">
        <w:rPr>
          <w:rFonts w:ascii="Times New Roman" w:hAnsi="Times New Roman"/>
          <w:sz w:val="24"/>
          <w:szCs w:val="24"/>
          <w:lang w:eastAsia="ru-RU"/>
        </w:rPr>
        <w:t xml:space="preserve">ающего </w:t>
      </w:r>
      <w:r w:rsidR="009559C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72692F">
        <w:rPr>
          <w:rFonts w:ascii="Times New Roman" w:hAnsi="Times New Roman"/>
          <w:sz w:val="24"/>
          <w:szCs w:val="24"/>
          <w:lang w:eastAsia="ru-RU"/>
        </w:rPr>
        <w:t xml:space="preserve">интенсивном </w:t>
      </w:r>
      <w:r w:rsidR="009559C4">
        <w:rPr>
          <w:rFonts w:ascii="Times New Roman" w:hAnsi="Times New Roman"/>
          <w:sz w:val="24"/>
          <w:szCs w:val="24"/>
          <w:lang w:eastAsia="ru-RU"/>
        </w:rPr>
        <w:t>взаимодействии роликов с направляющей троллея</w:t>
      </w:r>
      <w:r w:rsidR="00C175F0">
        <w:rPr>
          <w:rFonts w:ascii="Times New Roman" w:hAnsi="Times New Roman"/>
          <w:sz w:val="24"/>
          <w:szCs w:val="24"/>
          <w:lang w:eastAsia="ru-RU"/>
        </w:rPr>
        <w:t>.</w:t>
      </w:r>
      <w:r w:rsidR="0072692F">
        <w:rPr>
          <w:rFonts w:ascii="Times New Roman" w:hAnsi="Times New Roman"/>
          <w:sz w:val="24"/>
          <w:szCs w:val="24"/>
          <w:lang w:eastAsia="ru-RU"/>
        </w:rPr>
        <w:t xml:space="preserve"> Данные отверстия также в некоторой мере облегчают изделие в целом.</w:t>
      </w:r>
    </w:p>
    <w:p w:rsidR="00153145" w:rsidRDefault="00C175F0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Роликовый узел тандема</w:t>
      </w:r>
      <w:r w:rsidR="00754927">
        <w:rPr>
          <w:rFonts w:ascii="Times New Roman" w:hAnsi="Times New Roman"/>
          <w:sz w:val="24"/>
          <w:szCs w:val="24"/>
          <w:lang w:eastAsia="ru-RU"/>
        </w:rPr>
        <w:t xml:space="preserve">, помимо оси и ее крепежа, включает сами независимые ролики (3), </w:t>
      </w:r>
      <w:r w:rsidR="00754927" w:rsidRPr="00553CA8">
        <w:rPr>
          <w:rFonts w:ascii="Times New Roman" w:hAnsi="Times New Roman"/>
          <w:sz w:val="24"/>
          <w:szCs w:val="24"/>
          <w:lang w:eastAsia="ru-RU"/>
        </w:rPr>
        <w:t>имеющие по наружному периметру канавку (ручей) для каната</w:t>
      </w:r>
      <w:r w:rsidR="00754927">
        <w:rPr>
          <w:rFonts w:ascii="Times New Roman" w:hAnsi="Times New Roman"/>
          <w:sz w:val="24"/>
          <w:szCs w:val="24"/>
          <w:lang w:eastAsia="ru-RU"/>
        </w:rPr>
        <w:t xml:space="preserve">, последовательно (по два на изделие) смонтированные в корпусе на параллельных осях на определенном расстоянии, </w:t>
      </w:r>
      <w:r w:rsidR="00DE4813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754927">
        <w:rPr>
          <w:rFonts w:ascii="Times New Roman" w:hAnsi="Times New Roman"/>
          <w:sz w:val="24"/>
          <w:szCs w:val="24"/>
          <w:lang w:eastAsia="ru-RU"/>
        </w:rPr>
        <w:t xml:space="preserve">подшипники качения (4), посаженные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два на </w:t>
      </w:r>
      <w:r w:rsidR="00DE4813">
        <w:rPr>
          <w:rFonts w:ascii="Times New Roman" w:hAnsi="Times New Roman"/>
          <w:sz w:val="24"/>
          <w:szCs w:val="24"/>
          <w:lang w:eastAsia="ru-RU"/>
        </w:rPr>
        <w:t>каждую ось</w:t>
      </w:r>
      <w:r w:rsidR="00754927">
        <w:rPr>
          <w:rFonts w:ascii="Times New Roman" w:hAnsi="Times New Roman"/>
          <w:sz w:val="24"/>
          <w:szCs w:val="24"/>
          <w:lang w:eastAsia="ru-RU"/>
        </w:rPr>
        <w:t>.</w:t>
      </w:r>
      <w:r w:rsidR="00726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4927">
        <w:rPr>
          <w:rFonts w:ascii="Times New Roman" w:hAnsi="Times New Roman"/>
          <w:sz w:val="24"/>
          <w:szCs w:val="24"/>
          <w:lang w:eastAsia="ru-RU"/>
        </w:rPr>
        <w:t xml:space="preserve">От смещения относительно осей </w:t>
      </w:r>
      <w:r w:rsidR="00DE4813">
        <w:rPr>
          <w:rFonts w:ascii="Times New Roman" w:hAnsi="Times New Roman"/>
          <w:sz w:val="24"/>
          <w:szCs w:val="24"/>
          <w:lang w:eastAsia="ru-RU"/>
        </w:rPr>
        <w:t>внутренние кольца подшипников</w:t>
      </w:r>
      <w:r w:rsidR="00754927">
        <w:rPr>
          <w:rFonts w:ascii="Times New Roman" w:hAnsi="Times New Roman"/>
          <w:sz w:val="24"/>
          <w:szCs w:val="24"/>
          <w:lang w:eastAsia="ru-RU"/>
        </w:rPr>
        <w:t xml:space="preserve"> пред</w:t>
      </w:r>
      <w:r w:rsidR="00DE4813">
        <w:rPr>
          <w:rFonts w:ascii="Times New Roman" w:hAnsi="Times New Roman"/>
          <w:sz w:val="24"/>
          <w:szCs w:val="24"/>
          <w:lang w:eastAsia="ru-RU"/>
        </w:rPr>
        <w:t>охраняют дистанционные втулки (5</w:t>
      </w:r>
      <w:r w:rsidR="00754927">
        <w:rPr>
          <w:rFonts w:ascii="Times New Roman" w:hAnsi="Times New Roman"/>
          <w:sz w:val="24"/>
          <w:szCs w:val="24"/>
          <w:lang w:eastAsia="ru-RU"/>
        </w:rPr>
        <w:t>), а ролики относительно</w:t>
      </w:r>
      <w:r w:rsidR="00DE4813">
        <w:rPr>
          <w:rFonts w:ascii="Times New Roman" w:hAnsi="Times New Roman"/>
          <w:sz w:val="24"/>
          <w:szCs w:val="24"/>
          <w:lang w:eastAsia="ru-RU"/>
        </w:rPr>
        <w:t xml:space="preserve"> наружных колец</w:t>
      </w:r>
      <w:r w:rsidR="00754927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DE4813">
        <w:rPr>
          <w:rFonts w:ascii="Times New Roman" w:hAnsi="Times New Roman"/>
          <w:sz w:val="24"/>
          <w:szCs w:val="24"/>
          <w:lang w:eastAsia="ru-RU"/>
        </w:rPr>
        <w:t>одшипников – стопорные кольца (6</w:t>
      </w:r>
      <w:r w:rsidR="00153145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153145" w:rsidRDefault="00754927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Дополнительные элементы корпуса включают </w:t>
      </w:r>
      <w:r w:rsidR="00DE4813">
        <w:rPr>
          <w:rFonts w:ascii="Times New Roman" w:hAnsi="Times New Roman"/>
          <w:sz w:val="24"/>
          <w:szCs w:val="24"/>
          <w:lang w:eastAsia="ru-RU"/>
        </w:rPr>
        <w:t xml:space="preserve">две </w:t>
      </w:r>
      <w:r>
        <w:rPr>
          <w:rFonts w:ascii="Times New Roman" w:hAnsi="Times New Roman"/>
          <w:sz w:val="24"/>
          <w:szCs w:val="24"/>
          <w:lang w:eastAsia="ru-RU"/>
        </w:rPr>
        <w:t xml:space="preserve">скобы (10), </w:t>
      </w:r>
      <w:r w:rsidR="00DE4813">
        <w:rPr>
          <w:rFonts w:ascii="Times New Roman" w:hAnsi="Times New Roman"/>
          <w:sz w:val="24"/>
          <w:szCs w:val="24"/>
          <w:lang w:eastAsia="ru-RU"/>
        </w:rPr>
        <w:t xml:space="preserve">расположенные по обе стороны </w:t>
      </w:r>
      <w:r w:rsidR="00EE1C63">
        <w:rPr>
          <w:rFonts w:ascii="Times New Roman" w:hAnsi="Times New Roman"/>
          <w:sz w:val="24"/>
          <w:szCs w:val="24"/>
          <w:lang w:eastAsia="ru-RU"/>
        </w:rPr>
        <w:t>тандема, и</w:t>
      </w:r>
      <w:r w:rsidR="00DE481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предназначенные для жесткой фиксации интегрированн</w:t>
      </w:r>
      <w:r w:rsidR="00BD232B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навесн</w:t>
      </w:r>
      <w:r w:rsidR="00BD232B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карабин</w:t>
      </w:r>
      <w:r w:rsidR="00BD232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. Затяжка карабинов осуществляется с помощью метрического крепежа: винтов (11), гаек (12) и шайб (13). Еще одним дополнительным элементом корпуса</w:t>
      </w:r>
      <w:r w:rsidR="00F95DD9">
        <w:rPr>
          <w:rFonts w:ascii="Times New Roman" w:hAnsi="Times New Roman"/>
          <w:sz w:val="24"/>
          <w:szCs w:val="24"/>
          <w:lang w:eastAsia="ru-RU"/>
        </w:rPr>
        <w:t xml:space="preserve"> есть стилизованные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«рожки» (16), которые препятствую «соскальзыванию» с тележки при движении тандема по троллею дополнительных карабинов (при наличии). Крепятся «рожки» к крышке тележки метрическим крепежом: винтами (17).</w:t>
      </w:r>
    </w:p>
    <w:p w:rsidR="00754927" w:rsidRPr="00F20EC5" w:rsidRDefault="00754927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EC5">
        <w:rPr>
          <w:rFonts w:ascii="Times New Roman" w:hAnsi="Times New Roman"/>
          <w:sz w:val="24"/>
          <w:szCs w:val="24"/>
          <w:lang w:eastAsia="ru-RU"/>
        </w:rPr>
        <w:t>Заверша</w:t>
      </w:r>
      <w:r w:rsidR="005C3729" w:rsidRPr="00F20EC5">
        <w:rPr>
          <w:rFonts w:ascii="Times New Roman" w:hAnsi="Times New Roman"/>
          <w:sz w:val="24"/>
          <w:szCs w:val="24"/>
          <w:lang w:eastAsia="ru-RU"/>
        </w:rPr>
        <w:t>е</w:t>
      </w:r>
      <w:r w:rsidRPr="00F20EC5">
        <w:rPr>
          <w:rFonts w:ascii="Times New Roman" w:hAnsi="Times New Roman"/>
          <w:sz w:val="24"/>
          <w:szCs w:val="24"/>
          <w:lang w:eastAsia="ru-RU"/>
        </w:rPr>
        <w:t xml:space="preserve">т конструкцию тандема </w:t>
      </w:r>
      <w:r w:rsidR="00F95DD9" w:rsidRPr="00F20EC5">
        <w:rPr>
          <w:rFonts w:ascii="Times New Roman" w:hAnsi="Times New Roman"/>
          <w:sz w:val="24"/>
          <w:szCs w:val="24"/>
          <w:lang w:eastAsia="ru-RU"/>
        </w:rPr>
        <w:t xml:space="preserve">интегрированный </w:t>
      </w:r>
      <w:r w:rsidRPr="00F20EC5">
        <w:rPr>
          <w:rFonts w:ascii="Times New Roman" w:hAnsi="Times New Roman"/>
          <w:sz w:val="24"/>
          <w:szCs w:val="24"/>
          <w:lang w:eastAsia="ru-RU"/>
        </w:rPr>
        <w:t>карабин</w:t>
      </w:r>
      <w:r w:rsidR="005C3729" w:rsidRPr="00F20EC5">
        <w:rPr>
          <w:rFonts w:ascii="Times New Roman" w:hAnsi="Times New Roman"/>
          <w:sz w:val="24"/>
          <w:szCs w:val="24"/>
          <w:lang w:eastAsia="ru-RU"/>
        </w:rPr>
        <w:t xml:space="preserve"> (18)</w:t>
      </w:r>
      <w:r w:rsidRPr="00F20EC5">
        <w:rPr>
          <w:rFonts w:ascii="Times New Roman" w:hAnsi="Times New Roman"/>
          <w:sz w:val="24"/>
          <w:szCs w:val="24"/>
          <w:lang w:eastAsia="ru-RU"/>
        </w:rPr>
        <w:t>, имеющи</w:t>
      </w:r>
      <w:r w:rsidR="00F95DD9" w:rsidRPr="00F20EC5">
        <w:rPr>
          <w:rFonts w:ascii="Times New Roman" w:hAnsi="Times New Roman"/>
          <w:sz w:val="24"/>
          <w:szCs w:val="24"/>
          <w:lang w:eastAsia="ru-RU"/>
        </w:rPr>
        <w:t>й</w:t>
      </w:r>
      <w:r w:rsidRPr="00F20EC5">
        <w:rPr>
          <w:rFonts w:ascii="Times New Roman" w:hAnsi="Times New Roman"/>
          <w:sz w:val="24"/>
          <w:szCs w:val="24"/>
          <w:lang w:eastAsia="ru-RU"/>
        </w:rPr>
        <w:t xml:space="preserve"> грушевидную форму, оснащ</w:t>
      </w:r>
      <w:r w:rsidR="00F20EC5">
        <w:rPr>
          <w:rFonts w:ascii="Times New Roman" w:hAnsi="Times New Roman"/>
          <w:sz w:val="24"/>
          <w:szCs w:val="24"/>
          <w:lang w:eastAsia="ru-RU"/>
        </w:rPr>
        <w:t>е</w:t>
      </w:r>
      <w:r w:rsidRPr="00F20EC5">
        <w:rPr>
          <w:rFonts w:ascii="Times New Roman" w:hAnsi="Times New Roman"/>
          <w:sz w:val="24"/>
          <w:szCs w:val="24"/>
          <w:lang w:eastAsia="ru-RU"/>
        </w:rPr>
        <w:t xml:space="preserve">нные муфтой с </w:t>
      </w:r>
      <w:r w:rsidRPr="00F20EC5">
        <w:rPr>
          <w:rFonts w:ascii="Times New Roman" w:eastAsia="Times New Roman" w:hAnsi="Times New Roman"/>
          <w:sz w:val="24"/>
          <w:szCs w:val="24"/>
          <w:lang w:eastAsia="ru-RU"/>
        </w:rPr>
        <w:t>байонетной защёлкой-автоматом и замком типа Кей-Лок (система замка без крючка — KeyLock)</w:t>
      </w:r>
      <w:r w:rsidRPr="00F20EC5">
        <w:rPr>
          <w:rFonts w:ascii="Times New Roman" w:hAnsi="Times New Roman"/>
          <w:sz w:val="24"/>
          <w:szCs w:val="24"/>
          <w:lang w:eastAsia="ru-RU"/>
        </w:rPr>
        <w:t xml:space="preserve"> (Рис.1).</w:t>
      </w:r>
    </w:p>
    <w:p w:rsidR="002B4575" w:rsidRDefault="005C3729" w:rsidP="002B4575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32915" cy="28800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91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27" w:rsidRPr="00533DE1" w:rsidRDefault="00754927" w:rsidP="00754927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7993">
        <w:rPr>
          <w:rFonts w:ascii="Times New Roman" w:hAnsi="Times New Roman"/>
          <w:b/>
          <w:sz w:val="24"/>
          <w:szCs w:val="24"/>
          <w:lang w:eastAsia="ru-RU"/>
        </w:rPr>
        <w:t xml:space="preserve">Рис.1. </w:t>
      </w:r>
      <w:r>
        <w:rPr>
          <w:rFonts w:ascii="Times New Roman" w:hAnsi="Times New Roman"/>
          <w:sz w:val="24"/>
          <w:szCs w:val="24"/>
          <w:lang w:eastAsia="ru-RU"/>
        </w:rPr>
        <w:t>Схематическое устройство тандемов серии «ТРЭК</w:t>
      </w:r>
      <w:r w:rsidR="005E1D02">
        <w:rPr>
          <w:rFonts w:ascii="Times New Roman" w:hAnsi="Times New Roman"/>
          <w:sz w:val="24"/>
          <w:szCs w:val="24"/>
          <w:lang w:eastAsia="ru-RU"/>
        </w:rPr>
        <w:t>-ЛЮКС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BF1426" w:rsidRDefault="00BF1426" w:rsidP="00F06E6B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0061" w:rsidRDefault="009C720E" w:rsidP="00182BE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2B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82BE7">
        <w:rPr>
          <w:rFonts w:ascii="Times New Roman" w:hAnsi="Times New Roman"/>
          <w:sz w:val="24"/>
          <w:szCs w:val="24"/>
        </w:rPr>
        <w:tab/>
      </w:r>
      <w:r w:rsidR="00410061">
        <w:rPr>
          <w:rFonts w:ascii="Times New Roman" w:hAnsi="Times New Roman"/>
          <w:sz w:val="24"/>
          <w:szCs w:val="24"/>
        </w:rPr>
        <w:t>Принцип действия тандемов серии «ТРЭК-ЛЮКС» предельно прост: интегрированный в корпус тандема карабин размыкается, направляющая троллея заводится вовнутрь карабина, сам тандем посредством роликов устанавливается на троллейную направляющую, а защелка карабина замыкается, делая невозможным несанкционированный сход с троллея.</w:t>
      </w:r>
    </w:p>
    <w:p w:rsidR="001C7443" w:rsidRDefault="00410061" w:rsidP="00182BE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9C720E">
        <w:rPr>
          <w:rFonts w:ascii="Times New Roman" w:hAnsi="Times New Roman"/>
          <w:sz w:val="24"/>
          <w:szCs w:val="24"/>
        </w:rPr>
        <w:t>Тандемы серии «ТРЭК</w:t>
      </w:r>
      <w:r w:rsidR="005E1D02">
        <w:rPr>
          <w:rFonts w:ascii="Times New Roman" w:hAnsi="Times New Roman"/>
          <w:sz w:val="24"/>
          <w:szCs w:val="24"/>
        </w:rPr>
        <w:t>-ЛЮКС</w:t>
      </w:r>
      <w:r w:rsidR="009C720E">
        <w:rPr>
          <w:rFonts w:ascii="Times New Roman" w:hAnsi="Times New Roman"/>
          <w:sz w:val="24"/>
          <w:szCs w:val="24"/>
        </w:rPr>
        <w:t>»</w:t>
      </w:r>
      <w:r w:rsidR="009C720E" w:rsidRPr="009C720E">
        <w:rPr>
          <w:rFonts w:ascii="Times New Roman" w:hAnsi="Times New Roman"/>
          <w:sz w:val="24"/>
          <w:szCs w:val="24"/>
        </w:rPr>
        <w:t xml:space="preserve"> имеют </w:t>
      </w:r>
      <w:r w:rsidR="009C720E">
        <w:rPr>
          <w:rFonts w:ascii="Times New Roman" w:hAnsi="Times New Roman"/>
          <w:sz w:val="24"/>
          <w:szCs w:val="24"/>
        </w:rPr>
        <w:t xml:space="preserve">ряд </w:t>
      </w:r>
      <w:r w:rsidR="009C720E" w:rsidRPr="009C720E">
        <w:rPr>
          <w:rFonts w:ascii="Times New Roman" w:hAnsi="Times New Roman"/>
          <w:sz w:val="24"/>
          <w:szCs w:val="24"/>
        </w:rPr>
        <w:t>конструктивны</w:t>
      </w:r>
      <w:r w:rsidR="009C720E">
        <w:rPr>
          <w:rFonts w:ascii="Times New Roman" w:hAnsi="Times New Roman"/>
          <w:sz w:val="24"/>
          <w:szCs w:val="24"/>
        </w:rPr>
        <w:t>х</w:t>
      </w:r>
      <w:r w:rsidR="009C720E" w:rsidRPr="009C720E">
        <w:rPr>
          <w:rFonts w:ascii="Times New Roman" w:hAnsi="Times New Roman"/>
          <w:sz w:val="24"/>
          <w:szCs w:val="24"/>
        </w:rPr>
        <w:t xml:space="preserve"> о</w:t>
      </w:r>
      <w:r w:rsidR="009C720E">
        <w:rPr>
          <w:rFonts w:ascii="Times New Roman" w:hAnsi="Times New Roman"/>
          <w:sz w:val="24"/>
          <w:szCs w:val="24"/>
        </w:rPr>
        <w:t>собенностей, положительно влияющих на их эксплуатаци</w:t>
      </w:r>
      <w:r w:rsidR="001A3414">
        <w:rPr>
          <w:rFonts w:ascii="Times New Roman" w:hAnsi="Times New Roman"/>
          <w:sz w:val="24"/>
          <w:szCs w:val="24"/>
        </w:rPr>
        <w:t>онные качества</w:t>
      </w:r>
      <w:r w:rsidR="009C720E">
        <w:rPr>
          <w:rFonts w:ascii="Times New Roman" w:hAnsi="Times New Roman"/>
          <w:sz w:val="24"/>
          <w:szCs w:val="24"/>
        </w:rPr>
        <w:t xml:space="preserve"> и техническое обслуживание. Так</w:t>
      </w:r>
      <w:r w:rsidR="009C720E" w:rsidRPr="009C720E">
        <w:rPr>
          <w:rFonts w:ascii="Times New Roman" w:hAnsi="Times New Roman"/>
          <w:sz w:val="24"/>
          <w:szCs w:val="24"/>
        </w:rPr>
        <w:t>:</w:t>
      </w:r>
    </w:p>
    <w:p w:rsidR="007C45CE" w:rsidRPr="001A3414" w:rsidRDefault="00133863" w:rsidP="001A341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 xml:space="preserve">вследствие </w:t>
      </w:r>
      <w:r w:rsidR="00DA6CA4">
        <w:rPr>
          <w:rFonts w:ascii="Times New Roman" w:hAnsi="Times New Roman"/>
          <w:sz w:val="24"/>
          <w:szCs w:val="24"/>
        </w:rPr>
        <w:t>оптимального устройства</w:t>
      </w:r>
      <w:r w:rsidR="005C23D2" w:rsidRPr="001A3414">
        <w:rPr>
          <w:rFonts w:ascii="Times New Roman" w:hAnsi="Times New Roman"/>
          <w:sz w:val="24"/>
          <w:szCs w:val="24"/>
        </w:rPr>
        <w:t xml:space="preserve"> </w:t>
      </w:r>
      <w:r w:rsidR="001A3414" w:rsidRPr="001A3414">
        <w:rPr>
          <w:rFonts w:ascii="Times New Roman" w:hAnsi="Times New Roman"/>
          <w:sz w:val="24"/>
          <w:szCs w:val="24"/>
        </w:rPr>
        <w:t xml:space="preserve">тандемы обладают </w:t>
      </w:r>
      <w:r w:rsidR="005C23D2" w:rsidRPr="001A3414">
        <w:rPr>
          <w:rFonts w:ascii="Times New Roman" w:hAnsi="Times New Roman"/>
          <w:sz w:val="24"/>
          <w:szCs w:val="24"/>
        </w:rPr>
        <w:t>свойством простоты навешивания на перила одной рукой с полным отсутс</w:t>
      </w:r>
      <w:r w:rsidR="007C45CE" w:rsidRPr="001A3414">
        <w:rPr>
          <w:rFonts w:ascii="Times New Roman" w:hAnsi="Times New Roman"/>
          <w:sz w:val="24"/>
          <w:szCs w:val="24"/>
        </w:rPr>
        <w:t>твием вероятности ошибки навески;</w:t>
      </w:r>
    </w:p>
    <w:p w:rsidR="00523CCA" w:rsidRPr="001A3414" w:rsidRDefault="00523CCA" w:rsidP="001A341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>тандемы достаточн</w:t>
      </w:r>
      <w:r w:rsidR="00DA6CA4">
        <w:rPr>
          <w:rFonts w:ascii="Times New Roman" w:hAnsi="Times New Roman"/>
          <w:sz w:val="24"/>
          <w:szCs w:val="24"/>
        </w:rPr>
        <w:t>о</w:t>
      </w:r>
      <w:r w:rsidRPr="001A3414">
        <w:rPr>
          <w:rFonts w:ascii="Times New Roman" w:hAnsi="Times New Roman"/>
          <w:sz w:val="24"/>
          <w:szCs w:val="24"/>
        </w:rPr>
        <w:t xml:space="preserve"> прочн</w:t>
      </w:r>
      <w:r w:rsidR="00DA6CA4">
        <w:rPr>
          <w:rFonts w:ascii="Times New Roman" w:hAnsi="Times New Roman"/>
          <w:sz w:val="24"/>
          <w:szCs w:val="24"/>
        </w:rPr>
        <w:t>ы</w:t>
      </w:r>
      <w:r w:rsidRPr="001A3414">
        <w:rPr>
          <w:rFonts w:ascii="Times New Roman" w:hAnsi="Times New Roman"/>
          <w:sz w:val="24"/>
          <w:szCs w:val="24"/>
        </w:rPr>
        <w:t xml:space="preserve"> и могут использоваться как </w:t>
      </w:r>
      <w:r w:rsidR="00DA6CA4">
        <w:rPr>
          <w:rFonts w:ascii="Times New Roman" w:hAnsi="Times New Roman"/>
          <w:sz w:val="24"/>
          <w:szCs w:val="24"/>
        </w:rPr>
        <w:t>мобильные</w:t>
      </w:r>
      <w:r w:rsidRPr="001A3414">
        <w:rPr>
          <w:rFonts w:ascii="Times New Roman" w:hAnsi="Times New Roman"/>
          <w:sz w:val="24"/>
          <w:szCs w:val="24"/>
        </w:rPr>
        <w:t xml:space="preserve"> анкерные </w:t>
      </w:r>
      <w:r w:rsidR="00DA6CA4">
        <w:rPr>
          <w:rFonts w:ascii="Times New Roman" w:hAnsi="Times New Roman"/>
          <w:sz w:val="24"/>
          <w:szCs w:val="24"/>
        </w:rPr>
        <w:t>точки (МАТ)</w:t>
      </w:r>
      <w:r w:rsidRPr="001A3414">
        <w:rPr>
          <w:rFonts w:ascii="Times New Roman" w:hAnsi="Times New Roman"/>
          <w:sz w:val="24"/>
          <w:szCs w:val="24"/>
        </w:rPr>
        <w:t xml:space="preserve"> и </w:t>
      </w:r>
      <w:r w:rsidR="00DA6CA4">
        <w:rPr>
          <w:rFonts w:ascii="Times New Roman" w:hAnsi="Times New Roman"/>
          <w:sz w:val="24"/>
          <w:szCs w:val="24"/>
        </w:rPr>
        <w:t xml:space="preserve">одновременно </w:t>
      </w:r>
      <w:r w:rsidRPr="001A3414">
        <w:rPr>
          <w:rFonts w:ascii="Times New Roman" w:hAnsi="Times New Roman"/>
          <w:sz w:val="24"/>
          <w:szCs w:val="24"/>
        </w:rPr>
        <w:t>служить средствами индивидуальной защиты от падения с высоты;</w:t>
      </w:r>
    </w:p>
    <w:p w:rsidR="00DA6CA4" w:rsidRPr="001A3414" w:rsidRDefault="00DA6CA4" w:rsidP="00DA6CA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 xml:space="preserve">«юбки» кареток специально опущены ниже линии каната перил и имеют конфигурацию контура, </w:t>
      </w:r>
      <w:r>
        <w:rPr>
          <w:rFonts w:ascii="Times New Roman" w:hAnsi="Times New Roman"/>
          <w:sz w:val="24"/>
          <w:szCs w:val="24"/>
        </w:rPr>
        <w:t>позволяющую практически полностью скрыть троллейную направляющую внутри корпуса, что в процессе эксплуатации снижает риск возможного контакта</w:t>
      </w:r>
      <w:r w:rsidRPr="001A3414">
        <w:rPr>
          <w:rFonts w:ascii="Times New Roman" w:hAnsi="Times New Roman"/>
          <w:sz w:val="24"/>
          <w:szCs w:val="24"/>
        </w:rPr>
        <w:t>;</w:t>
      </w:r>
    </w:p>
    <w:p w:rsidR="00DA6CA4" w:rsidRPr="001A3414" w:rsidRDefault="00DA6CA4" w:rsidP="00DA6CA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lastRenderedPageBreak/>
        <w:t>ролики и проёмы кареток выполнены настолько широкими, что позволяют переправляться по одинарным или спаренным перилам (общей шириной до 20 мм), что резко повышает грузоподъёмность натянутых перил;</w:t>
      </w:r>
    </w:p>
    <w:p w:rsidR="00DA6CA4" w:rsidRPr="001A3414" w:rsidRDefault="00DA6CA4" w:rsidP="00DA6CA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>для повышения надежности (сроков наработки на отказ) ролики тандемов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414">
        <w:rPr>
          <w:rFonts w:ascii="Times New Roman" w:hAnsi="Times New Roman"/>
          <w:sz w:val="24"/>
          <w:szCs w:val="24"/>
        </w:rPr>
        <w:t>комплектуется не одним, а парой шарикоподшипников;</w:t>
      </w:r>
    </w:p>
    <w:p w:rsidR="00692586" w:rsidRPr="001A3414" w:rsidRDefault="00692586" w:rsidP="0069258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 xml:space="preserve">интегрируемые карабины с «прыгающей» муфтой позволяют не тратить время на фиксацию-расфиксацию замка карабина, при этом замок карабина типа KeyLock не имеет крючка, </w:t>
      </w:r>
      <w:r>
        <w:rPr>
          <w:rFonts w:ascii="Times New Roman" w:hAnsi="Times New Roman"/>
          <w:sz w:val="24"/>
          <w:szCs w:val="24"/>
        </w:rPr>
        <w:t xml:space="preserve">поэтому вероятность </w:t>
      </w:r>
      <w:r w:rsidR="00426442">
        <w:rPr>
          <w:rFonts w:ascii="Times New Roman" w:hAnsi="Times New Roman"/>
          <w:sz w:val="24"/>
          <w:szCs w:val="24"/>
        </w:rPr>
        <w:t>случайных з</w:t>
      </w:r>
      <w:r>
        <w:rPr>
          <w:rFonts w:ascii="Times New Roman" w:hAnsi="Times New Roman"/>
          <w:sz w:val="24"/>
          <w:szCs w:val="24"/>
        </w:rPr>
        <w:t>ацепов сведена к минимуму</w:t>
      </w:r>
      <w:r w:rsidRPr="001A3414">
        <w:rPr>
          <w:rFonts w:ascii="Times New Roman" w:hAnsi="Times New Roman"/>
          <w:sz w:val="24"/>
          <w:szCs w:val="24"/>
        </w:rPr>
        <w:t>;</w:t>
      </w:r>
    </w:p>
    <w:p w:rsidR="00DA6CA4" w:rsidRPr="001A3414" w:rsidRDefault="00DA6CA4" w:rsidP="00DA6CA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>тандемы могут использ</w:t>
      </w:r>
      <w:r w:rsidR="00483FBB">
        <w:rPr>
          <w:rFonts w:ascii="Times New Roman" w:hAnsi="Times New Roman"/>
          <w:sz w:val="24"/>
          <w:szCs w:val="24"/>
        </w:rPr>
        <w:t>оваться</w:t>
      </w:r>
      <w:r w:rsidRPr="001A3414">
        <w:rPr>
          <w:rFonts w:ascii="Times New Roman" w:hAnsi="Times New Roman"/>
          <w:sz w:val="24"/>
          <w:szCs w:val="24"/>
        </w:rPr>
        <w:t xml:space="preserve"> как с веревочными канатами, так и со стальными тросами;</w:t>
      </w:r>
    </w:p>
    <w:p w:rsidR="00B7307A" w:rsidRDefault="007C45CE" w:rsidP="001A341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 xml:space="preserve">для того чтобы навешенные на устройство карабины дублирующих строп не съезжали на канат троллея и не подвергались </w:t>
      </w:r>
      <w:r w:rsidR="005B748D">
        <w:rPr>
          <w:rFonts w:ascii="Times New Roman" w:hAnsi="Times New Roman"/>
          <w:sz w:val="24"/>
          <w:szCs w:val="24"/>
        </w:rPr>
        <w:t xml:space="preserve">нежелательному </w:t>
      </w:r>
      <w:r w:rsidRPr="001A3414">
        <w:rPr>
          <w:rFonts w:ascii="Times New Roman" w:hAnsi="Times New Roman"/>
          <w:sz w:val="24"/>
          <w:szCs w:val="24"/>
        </w:rPr>
        <w:t>трению, устройств</w:t>
      </w:r>
      <w:r w:rsidR="00692586">
        <w:rPr>
          <w:rFonts w:ascii="Times New Roman" w:hAnsi="Times New Roman"/>
          <w:sz w:val="24"/>
          <w:szCs w:val="24"/>
        </w:rPr>
        <w:t>о</w:t>
      </w:r>
      <w:r w:rsidRPr="001A3414">
        <w:rPr>
          <w:rFonts w:ascii="Times New Roman" w:hAnsi="Times New Roman"/>
          <w:sz w:val="24"/>
          <w:szCs w:val="24"/>
        </w:rPr>
        <w:t xml:space="preserve"> </w:t>
      </w:r>
      <w:r w:rsidR="00692586">
        <w:rPr>
          <w:rFonts w:ascii="Times New Roman" w:hAnsi="Times New Roman"/>
          <w:sz w:val="24"/>
          <w:szCs w:val="24"/>
        </w:rPr>
        <w:t>оснащено</w:t>
      </w:r>
      <w:r w:rsidRPr="001A3414">
        <w:rPr>
          <w:rFonts w:ascii="Times New Roman" w:hAnsi="Times New Roman"/>
          <w:sz w:val="24"/>
          <w:szCs w:val="24"/>
        </w:rPr>
        <w:t xml:space="preserve"> специальными съемными </w:t>
      </w:r>
      <w:r w:rsidR="00692586">
        <w:rPr>
          <w:rFonts w:ascii="Times New Roman" w:hAnsi="Times New Roman"/>
          <w:sz w:val="24"/>
          <w:szCs w:val="24"/>
        </w:rPr>
        <w:t>«</w:t>
      </w:r>
      <w:r w:rsidRPr="001A3414">
        <w:rPr>
          <w:rFonts w:ascii="Times New Roman" w:hAnsi="Times New Roman"/>
          <w:sz w:val="24"/>
          <w:szCs w:val="24"/>
        </w:rPr>
        <w:t>рожками</w:t>
      </w:r>
      <w:r w:rsidR="00692586">
        <w:rPr>
          <w:rFonts w:ascii="Times New Roman" w:hAnsi="Times New Roman"/>
          <w:sz w:val="24"/>
          <w:szCs w:val="24"/>
        </w:rPr>
        <w:t>»</w:t>
      </w:r>
      <w:r w:rsidRPr="001A3414">
        <w:rPr>
          <w:rFonts w:ascii="Times New Roman" w:hAnsi="Times New Roman"/>
          <w:sz w:val="24"/>
          <w:szCs w:val="24"/>
        </w:rPr>
        <w:t>, выполняющими функцию</w:t>
      </w:r>
      <w:r w:rsidR="00692586">
        <w:rPr>
          <w:rFonts w:ascii="Times New Roman" w:hAnsi="Times New Roman"/>
          <w:sz w:val="24"/>
          <w:szCs w:val="24"/>
        </w:rPr>
        <w:t xml:space="preserve"> предотвращения возможности </w:t>
      </w:r>
      <w:r w:rsidR="00692586" w:rsidRPr="00F20EC5">
        <w:rPr>
          <w:rFonts w:ascii="Times New Roman" w:eastAsia="Times New Roman" w:hAnsi="Times New Roman"/>
          <w:sz w:val="24"/>
          <w:szCs w:val="24"/>
          <w:lang w:eastAsia="ru-RU"/>
        </w:rPr>
        <w:t>трения карабина о спусковой троллей (Рис.2)</w:t>
      </w:r>
      <w:r w:rsidR="00B7307A" w:rsidRPr="00F20EC5">
        <w:rPr>
          <w:rFonts w:ascii="Times New Roman" w:hAnsi="Times New Roman"/>
          <w:sz w:val="24"/>
          <w:szCs w:val="24"/>
        </w:rPr>
        <w:t>;</w:t>
      </w:r>
    </w:p>
    <w:p w:rsidR="00692586" w:rsidRDefault="00692586" w:rsidP="00692586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51756" cy="2052000"/>
            <wp:effectExtent l="0" t="0" r="635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756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86" w:rsidRDefault="00692586" w:rsidP="0069258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92586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>.</w:t>
      </w:r>
      <w:r w:rsidR="005B748D">
        <w:rPr>
          <w:rFonts w:ascii="Times New Roman" w:hAnsi="Times New Roman"/>
          <w:sz w:val="24"/>
          <w:szCs w:val="24"/>
        </w:rPr>
        <w:t xml:space="preserve"> Пример использования «рожков» для предотвращения их трения о троллей.</w:t>
      </w:r>
    </w:p>
    <w:p w:rsidR="00692586" w:rsidRPr="001A3414" w:rsidRDefault="00692586" w:rsidP="0069258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A3414" w:rsidRPr="001A3414" w:rsidRDefault="008E7899" w:rsidP="001A3414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>для удобства проведения технического регламентного обслуживания</w:t>
      </w:r>
      <w:r w:rsidR="009C720E" w:rsidRPr="001A3414">
        <w:rPr>
          <w:rFonts w:ascii="Times New Roman" w:hAnsi="Times New Roman"/>
          <w:sz w:val="24"/>
          <w:szCs w:val="24"/>
        </w:rPr>
        <w:t xml:space="preserve"> и возможности самостоятельной замены</w:t>
      </w:r>
      <w:r w:rsidR="00F20EC5">
        <w:rPr>
          <w:rFonts w:ascii="Times New Roman" w:hAnsi="Times New Roman"/>
          <w:sz w:val="24"/>
          <w:szCs w:val="24"/>
        </w:rPr>
        <w:t>,</w:t>
      </w:r>
      <w:r w:rsidR="009C720E" w:rsidRPr="001A3414">
        <w:rPr>
          <w:rFonts w:ascii="Times New Roman" w:hAnsi="Times New Roman"/>
          <w:sz w:val="24"/>
          <w:szCs w:val="24"/>
        </w:rPr>
        <w:t xml:space="preserve"> изношенных подшипников и (или) роликов, оси</w:t>
      </w:r>
      <w:r w:rsidR="00692586">
        <w:rPr>
          <w:rFonts w:ascii="Times New Roman" w:hAnsi="Times New Roman"/>
          <w:sz w:val="24"/>
          <w:szCs w:val="24"/>
        </w:rPr>
        <w:t xml:space="preserve"> </w:t>
      </w:r>
      <w:r w:rsidRPr="001A3414">
        <w:rPr>
          <w:rFonts w:ascii="Times New Roman" w:hAnsi="Times New Roman"/>
          <w:sz w:val="24"/>
          <w:szCs w:val="24"/>
        </w:rPr>
        <w:t>выполнены съёмными с гаечной фиксацией</w:t>
      </w:r>
      <w:r w:rsidR="009C720E" w:rsidRPr="001A3414">
        <w:rPr>
          <w:rFonts w:ascii="Times New Roman" w:hAnsi="Times New Roman"/>
          <w:sz w:val="24"/>
          <w:szCs w:val="24"/>
        </w:rPr>
        <w:t>, что облег</w:t>
      </w:r>
      <w:r w:rsidR="00523CCA" w:rsidRPr="001A3414">
        <w:rPr>
          <w:rFonts w:ascii="Times New Roman" w:hAnsi="Times New Roman"/>
          <w:sz w:val="24"/>
          <w:szCs w:val="24"/>
        </w:rPr>
        <w:t>чает техобслуживание устройства.</w:t>
      </w:r>
    </w:p>
    <w:p w:rsidR="001A3414" w:rsidRPr="001A3414" w:rsidRDefault="001A3414" w:rsidP="00153145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1A3414">
        <w:rPr>
          <w:rFonts w:ascii="Times New Roman" w:hAnsi="Times New Roman"/>
          <w:sz w:val="24"/>
          <w:szCs w:val="24"/>
        </w:rPr>
        <w:t xml:space="preserve">В качестве материалов, из которых изготавливаются отдельные элементы </w:t>
      </w:r>
      <w:r>
        <w:rPr>
          <w:rFonts w:ascii="Times New Roman" w:hAnsi="Times New Roman"/>
          <w:sz w:val="24"/>
          <w:szCs w:val="24"/>
        </w:rPr>
        <w:t>тандемов серии «ТРЭК</w:t>
      </w:r>
      <w:r w:rsidR="00301394">
        <w:rPr>
          <w:rFonts w:ascii="Times New Roman" w:hAnsi="Times New Roman"/>
          <w:sz w:val="24"/>
          <w:szCs w:val="24"/>
        </w:rPr>
        <w:t>-ЛЮКС</w:t>
      </w:r>
      <w:r>
        <w:rPr>
          <w:rFonts w:ascii="Times New Roman" w:hAnsi="Times New Roman"/>
          <w:sz w:val="24"/>
          <w:szCs w:val="24"/>
        </w:rPr>
        <w:t>»</w:t>
      </w:r>
      <w:r w:rsidRPr="001A3414">
        <w:rPr>
          <w:rFonts w:ascii="Times New Roman" w:hAnsi="Times New Roman"/>
          <w:sz w:val="24"/>
          <w:szCs w:val="24"/>
        </w:rPr>
        <w:t xml:space="preserve"> от ТМ KROK,</w:t>
      </w:r>
      <w:r w:rsidR="00483FBB">
        <w:rPr>
          <w:rFonts w:ascii="Times New Roman" w:hAnsi="Times New Roman"/>
          <w:sz w:val="24"/>
          <w:szCs w:val="24"/>
        </w:rPr>
        <w:t xml:space="preserve"> по умолчанию</w:t>
      </w:r>
      <w:r w:rsidR="00D61728">
        <w:rPr>
          <w:rFonts w:ascii="Times New Roman" w:hAnsi="Times New Roman"/>
          <w:sz w:val="24"/>
          <w:szCs w:val="24"/>
        </w:rPr>
        <w:t xml:space="preserve"> </w:t>
      </w:r>
      <w:r w:rsidRPr="001A3414">
        <w:rPr>
          <w:rFonts w:ascii="Times New Roman" w:hAnsi="Times New Roman"/>
          <w:sz w:val="24"/>
          <w:szCs w:val="24"/>
        </w:rPr>
        <w:t>используются следующие:</w:t>
      </w:r>
    </w:p>
    <w:p w:rsidR="00483FBB" w:rsidRDefault="00483FBB" w:rsidP="001A3414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щеки блока изготавливаются из высокопрочных алюминиевых плавов;</w:t>
      </w:r>
    </w:p>
    <w:p w:rsidR="00483FBB" w:rsidRDefault="00483FBB" w:rsidP="001A3414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ролики – из нержавеющей стали;</w:t>
      </w:r>
    </w:p>
    <w:p w:rsidR="001A3414" w:rsidRDefault="001A3414" w:rsidP="001A3414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53CA8">
        <w:rPr>
          <w:rFonts w:ascii="Times New Roman" w:hAnsi="Times New Roman"/>
          <w:sz w:val="24"/>
          <w:szCs w:val="24"/>
          <w:lang w:eastAsia="ru-RU"/>
        </w:rPr>
        <w:t>из высоколегированной термообработанной стали</w:t>
      </w:r>
      <w:r>
        <w:rPr>
          <w:rFonts w:ascii="Times New Roman" w:hAnsi="Times New Roman"/>
          <w:sz w:val="24"/>
          <w:szCs w:val="24"/>
        </w:rPr>
        <w:t>;</w:t>
      </w:r>
    </w:p>
    <w:p w:rsidR="001A3414" w:rsidRPr="001A3414" w:rsidRDefault="001A3414" w:rsidP="001A3414">
      <w:pPr>
        <w:pStyle w:val="a9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A3414">
        <w:rPr>
          <w:rFonts w:ascii="Times New Roman" w:hAnsi="Times New Roman"/>
          <w:sz w:val="24"/>
          <w:szCs w:val="24"/>
        </w:rPr>
        <w:t xml:space="preserve">дистанционные </w:t>
      </w:r>
      <w:r w:rsidR="00D4343B">
        <w:rPr>
          <w:rFonts w:ascii="Times New Roman" w:hAnsi="Times New Roman"/>
          <w:sz w:val="24"/>
          <w:szCs w:val="24"/>
        </w:rPr>
        <w:t xml:space="preserve">и распорные </w:t>
      </w:r>
      <w:r w:rsidRPr="001A3414">
        <w:rPr>
          <w:rFonts w:ascii="Times New Roman" w:hAnsi="Times New Roman"/>
          <w:sz w:val="24"/>
          <w:szCs w:val="24"/>
        </w:rPr>
        <w:t>втулки</w:t>
      </w:r>
      <w:r w:rsidR="00D4343B">
        <w:rPr>
          <w:rFonts w:ascii="Times New Roman" w:hAnsi="Times New Roman"/>
          <w:sz w:val="24"/>
          <w:szCs w:val="24"/>
        </w:rPr>
        <w:t>, дополнительные элементы корпуса</w:t>
      </w:r>
      <w:r w:rsidRPr="001A3414">
        <w:rPr>
          <w:rFonts w:ascii="Times New Roman" w:hAnsi="Times New Roman"/>
          <w:sz w:val="24"/>
          <w:szCs w:val="24"/>
        </w:rPr>
        <w:t xml:space="preserve"> и метрический крепеж изготавливаются из </w:t>
      </w:r>
      <w:r w:rsidR="00D4343B">
        <w:rPr>
          <w:rFonts w:ascii="Times New Roman" w:hAnsi="Times New Roman"/>
          <w:sz w:val="24"/>
          <w:szCs w:val="24"/>
        </w:rPr>
        <w:t>рядовых сталей.</w:t>
      </w:r>
    </w:p>
    <w:p w:rsidR="00BB6487" w:rsidRDefault="00D4343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1A3414" w:rsidRPr="001A3414">
        <w:rPr>
          <w:rFonts w:ascii="Times New Roman" w:hAnsi="Times New Roman"/>
          <w:sz w:val="24"/>
          <w:szCs w:val="24"/>
        </w:rPr>
        <w:t xml:space="preserve">Для защиты от атмосферных осадков и с целью повышения уровня эстетичности внешнего вида изделия, элементы </w:t>
      </w:r>
      <w:r>
        <w:rPr>
          <w:rFonts w:ascii="Times New Roman" w:hAnsi="Times New Roman"/>
          <w:sz w:val="24"/>
          <w:szCs w:val="24"/>
        </w:rPr>
        <w:t>корпусов тандемов</w:t>
      </w:r>
      <w:r w:rsidR="001A3414" w:rsidRPr="001A3414">
        <w:rPr>
          <w:rFonts w:ascii="Times New Roman" w:hAnsi="Times New Roman"/>
          <w:sz w:val="24"/>
          <w:szCs w:val="24"/>
        </w:rPr>
        <w:t xml:space="preserve"> (щеки, </w:t>
      </w:r>
      <w:r>
        <w:rPr>
          <w:rFonts w:ascii="Times New Roman" w:hAnsi="Times New Roman"/>
          <w:sz w:val="24"/>
          <w:szCs w:val="24"/>
        </w:rPr>
        <w:t xml:space="preserve">скобы, </w:t>
      </w:r>
      <w:r w:rsidR="001A3414" w:rsidRPr="001A3414">
        <w:rPr>
          <w:rFonts w:ascii="Times New Roman" w:hAnsi="Times New Roman"/>
          <w:sz w:val="24"/>
          <w:szCs w:val="24"/>
        </w:rPr>
        <w:t xml:space="preserve">втулки) имеют яркое защитно-декоративное порошковое покрытие, нанесенное с помощью технологии термоокрашивания. </w:t>
      </w:r>
      <w:r>
        <w:rPr>
          <w:rFonts w:ascii="Times New Roman" w:hAnsi="Times New Roman"/>
          <w:sz w:val="24"/>
          <w:szCs w:val="24"/>
        </w:rPr>
        <w:t xml:space="preserve">Метрический крепеж </w:t>
      </w:r>
      <w:r w:rsidR="001A3414" w:rsidRPr="001A3414">
        <w:rPr>
          <w:rFonts w:ascii="Times New Roman" w:hAnsi="Times New Roman"/>
          <w:sz w:val="24"/>
          <w:szCs w:val="24"/>
        </w:rPr>
        <w:t>име</w:t>
      </w:r>
      <w:r w:rsidR="00483FBB">
        <w:rPr>
          <w:rFonts w:ascii="Times New Roman" w:hAnsi="Times New Roman"/>
          <w:sz w:val="24"/>
          <w:szCs w:val="24"/>
        </w:rPr>
        <w:t>е</w:t>
      </w:r>
      <w:r w:rsidR="001A3414" w:rsidRPr="001A3414">
        <w:rPr>
          <w:rFonts w:ascii="Times New Roman" w:hAnsi="Times New Roman"/>
          <w:sz w:val="24"/>
          <w:szCs w:val="24"/>
        </w:rPr>
        <w:t>т цинковое покрытие.</w:t>
      </w:r>
    </w:p>
    <w:p w:rsidR="00BB6487" w:rsidRDefault="00D4343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AC2E6B">
        <w:rPr>
          <w:rFonts w:ascii="Times New Roman" w:hAnsi="Times New Roman"/>
          <w:sz w:val="24"/>
          <w:szCs w:val="24"/>
        </w:rPr>
        <w:t>Климатическое исполнение устройства</w:t>
      </w:r>
      <w:r w:rsidR="001A3414" w:rsidRPr="001A3414">
        <w:rPr>
          <w:rFonts w:ascii="Times New Roman" w:hAnsi="Times New Roman"/>
          <w:sz w:val="24"/>
          <w:szCs w:val="24"/>
        </w:rPr>
        <w:t xml:space="preserve"> – УХЛ1.</w:t>
      </w:r>
    </w:p>
    <w:p w:rsidR="00BB6487" w:rsidRDefault="00D4343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1A3414" w:rsidRPr="001A3414">
        <w:rPr>
          <w:rFonts w:ascii="Times New Roman" w:hAnsi="Times New Roman"/>
          <w:sz w:val="24"/>
          <w:szCs w:val="24"/>
        </w:rPr>
        <w:t>Маркировка</w:t>
      </w:r>
      <w:r>
        <w:rPr>
          <w:rFonts w:ascii="Times New Roman" w:hAnsi="Times New Roman"/>
          <w:sz w:val="24"/>
          <w:szCs w:val="24"/>
        </w:rPr>
        <w:t xml:space="preserve"> изделий</w:t>
      </w:r>
      <w:r w:rsidR="001A3414" w:rsidRPr="001A3414">
        <w:rPr>
          <w:rFonts w:ascii="Times New Roman" w:hAnsi="Times New Roman"/>
          <w:sz w:val="24"/>
          <w:szCs w:val="24"/>
        </w:rPr>
        <w:t xml:space="preserve"> наносится на одну из боковых щек и содерж</w:t>
      </w:r>
      <w:r w:rsidR="00BB6487">
        <w:rPr>
          <w:rFonts w:ascii="Times New Roman" w:hAnsi="Times New Roman"/>
          <w:sz w:val="24"/>
          <w:szCs w:val="24"/>
        </w:rPr>
        <w:t>ит</w:t>
      </w:r>
      <w:r w:rsidR="001A3414" w:rsidRPr="001A3414">
        <w:rPr>
          <w:rFonts w:ascii="Times New Roman" w:hAnsi="Times New Roman"/>
          <w:sz w:val="24"/>
          <w:szCs w:val="24"/>
        </w:rPr>
        <w:t xml:space="preserve"> следующую информацию: логотип торговой марки производителя</w:t>
      </w:r>
      <w:r w:rsidR="00BB6487">
        <w:rPr>
          <w:rFonts w:ascii="Times New Roman" w:hAnsi="Times New Roman"/>
          <w:sz w:val="24"/>
          <w:szCs w:val="24"/>
        </w:rPr>
        <w:t xml:space="preserve"> (</w:t>
      </w:r>
      <w:r w:rsidR="00BB6487">
        <w:rPr>
          <w:rFonts w:ascii="Times New Roman" w:hAnsi="Times New Roman"/>
          <w:sz w:val="24"/>
          <w:szCs w:val="24"/>
          <w:lang w:val="en-US"/>
        </w:rPr>
        <w:t>TM</w:t>
      </w:r>
      <w:r w:rsidR="00BB6487" w:rsidRPr="00BB6487">
        <w:rPr>
          <w:rFonts w:ascii="Times New Roman" w:hAnsi="Times New Roman"/>
          <w:sz w:val="24"/>
          <w:szCs w:val="24"/>
        </w:rPr>
        <w:t xml:space="preserve"> </w:t>
      </w:r>
      <w:r w:rsidR="00BB6487">
        <w:rPr>
          <w:rFonts w:ascii="Times New Roman" w:hAnsi="Times New Roman"/>
          <w:sz w:val="24"/>
          <w:szCs w:val="24"/>
          <w:lang w:val="en-US"/>
        </w:rPr>
        <w:t>KROK</w:t>
      </w:r>
      <w:r w:rsidR="00BB6487">
        <w:rPr>
          <w:rFonts w:ascii="Times New Roman" w:hAnsi="Times New Roman"/>
          <w:sz w:val="24"/>
          <w:szCs w:val="24"/>
        </w:rPr>
        <w:t>)</w:t>
      </w:r>
      <w:r w:rsidR="001A3414" w:rsidRPr="001A3414">
        <w:rPr>
          <w:rFonts w:ascii="Times New Roman" w:hAnsi="Times New Roman"/>
          <w:sz w:val="24"/>
          <w:szCs w:val="24"/>
        </w:rPr>
        <w:t xml:space="preserve">, наименование изделия, информационный знак </w:t>
      </w:r>
      <w:r w:rsidR="00BB6487" w:rsidRPr="002E4A27">
        <w:rPr>
          <w:rFonts w:ascii="Times New Roman" w:hAnsi="Times New Roman"/>
          <w:sz w:val="24"/>
          <w:szCs w:val="24"/>
        </w:rPr>
        <w:t>о необходимости ознакомиться с инструкцией перед использованием</w:t>
      </w:r>
      <w:r w:rsidR="00BB6487">
        <w:rPr>
          <w:rFonts w:ascii="Times New Roman" w:hAnsi="Times New Roman"/>
          <w:sz w:val="24"/>
          <w:szCs w:val="24"/>
        </w:rPr>
        <w:t xml:space="preserve"> изделия,</w:t>
      </w:r>
      <w:r w:rsidR="00BB6487" w:rsidRPr="001A3414">
        <w:rPr>
          <w:rFonts w:ascii="Times New Roman" w:hAnsi="Times New Roman"/>
          <w:sz w:val="24"/>
          <w:szCs w:val="24"/>
        </w:rPr>
        <w:t xml:space="preserve"> </w:t>
      </w:r>
      <w:r w:rsidR="001A3414" w:rsidRPr="001A3414">
        <w:rPr>
          <w:rFonts w:ascii="Times New Roman" w:hAnsi="Times New Roman"/>
          <w:sz w:val="24"/>
          <w:szCs w:val="24"/>
        </w:rPr>
        <w:t>и серийный номер</w:t>
      </w:r>
      <w:r w:rsidR="00555EF7">
        <w:rPr>
          <w:rFonts w:ascii="Times New Roman" w:hAnsi="Times New Roman"/>
          <w:sz w:val="24"/>
          <w:szCs w:val="24"/>
        </w:rPr>
        <w:t>, к</w:t>
      </w:r>
      <w:r w:rsidR="00BB6487">
        <w:rPr>
          <w:rFonts w:ascii="Times New Roman" w:hAnsi="Times New Roman"/>
          <w:sz w:val="24"/>
          <w:szCs w:val="24"/>
        </w:rPr>
        <w:t>ак это указано на рисунке (Рис.3</w:t>
      </w:r>
      <w:r w:rsidR="00555EF7">
        <w:rPr>
          <w:rFonts w:ascii="Times New Roman" w:hAnsi="Times New Roman"/>
          <w:sz w:val="24"/>
          <w:szCs w:val="24"/>
        </w:rPr>
        <w:t>)</w:t>
      </w:r>
      <w:r w:rsidR="001A3414" w:rsidRPr="001A3414">
        <w:rPr>
          <w:rFonts w:ascii="Times New Roman" w:hAnsi="Times New Roman"/>
          <w:sz w:val="24"/>
          <w:szCs w:val="24"/>
        </w:rPr>
        <w:t>.</w:t>
      </w:r>
    </w:p>
    <w:p w:rsidR="00BB6487" w:rsidRDefault="00D61728" w:rsidP="00BB648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66010" cy="586740"/>
            <wp:effectExtent l="19050" t="0" r="0" b="0"/>
            <wp:docPr id="2" name="Рисунок 1" descr="C:\Users\Пользователь\Desktop\акция\Tandem_TREK_Al_LYUKS_s_rogami_3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ция\Tandem_TREK_Al_LYUKS_s_rogami_3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500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87" w:rsidRDefault="00BB6487" w:rsidP="00BB648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3</w:t>
      </w:r>
      <w:r>
        <w:rPr>
          <w:rFonts w:ascii="Times New Roman" w:hAnsi="Times New Roman"/>
          <w:sz w:val="24"/>
          <w:szCs w:val="24"/>
        </w:rPr>
        <w:t>. Примеры маркировка тандемов серии «ТРЭК-ЛЮКС»</w:t>
      </w:r>
    </w:p>
    <w:p w:rsidR="00BB6487" w:rsidRDefault="00BB6487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26442" w:rsidRDefault="00E8675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2.8. Изделия</w:t>
      </w:r>
      <w:r w:rsidR="001A3414" w:rsidRPr="001A3414">
        <w:rPr>
          <w:rFonts w:ascii="Times New Roman" w:hAnsi="Times New Roman"/>
          <w:sz w:val="24"/>
          <w:szCs w:val="24"/>
        </w:rPr>
        <w:t xml:space="preserve"> соответствует стандарт</w:t>
      </w:r>
      <w:r w:rsidR="00555EF7">
        <w:rPr>
          <w:rFonts w:ascii="Times New Roman" w:hAnsi="Times New Roman"/>
          <w:sz w:val="24"/>
          <w:szCs w:val="24"/>
        </w:rPr>
        <w:t>у</w:t>
      </w:r>
      <w:r w:rsidR="001A3414" w:rsidRPr="001A3414">
        <w:rPr>
          <w:rFonts w:ascii="Times New Roman" w:hAnsi="Times New Roman"/>
          <w:sz w:val="24"/>
          <w:szCs w:val="24"/>
        </w:rPr>
        <w:t xml:space="preserve"> EN</w:t>
      </w:r>
      <w:r>
        <w:rPr>
          <w:rFonts w:ascii="Times New Roman" w:hAnsi="Times New Roman"/>
          <w:sz w:val="24"/>
          <w:szCs w:val="24"/>
        </w:rPr>
        <w:t xml:space="preserve"> 12278</w:t>
      </w:r>
      <w:r w:rsidR="00555EF7">
        <w:rPr>
          <w:rFonts w:ascii="Times New Roman" w:hAnsi="Times New Roman"/>
          <w:sz w:val="24"/>
          <w:szCs w:val="24"/>
        </w:rPr>
        <w:t>:2007 «Альпинистское оборудование. Требования безопасности шкивов и методы испытаний»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53CA8">
        <w:rPr>
          <w:rFonts w:ascii="Times New Roman" w:hAnsi="Times New Roman"/>
          <w:sz w:val="24"/>
          <w:szCs w:val="24"/>
          <w:lang w:eastAsia="ru-RU"/>
        </w:rPr>
        <w:t>п.4.2.1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53CA8">
        <w:rPr>
          <w:rFonts w:ascii="Times New Roman" w:hAnsi="Times New Roman"/>
          <w:sz w:val="24"/>
          <w:szCs w:val="24"/>
          <w:lang w:eastAsia="ru-RU"/>
        </w:rPr>
        <w:t>п.4.2.3</w:t>
      </w:r>
      <w:r>
        <w:rPr>
          <w:rFonts w:ascii="Times New Roman" w:hAnsi="Times New Roman"/>
          <w:sz w:val="24"/>
          <w:szCs w:val="24"/>
        </w:rPr>
        <w:t>)</w:t>
      </w:r>
      <w:r w:rsidR="001A3414" w:rsidRPr="001A3414">
        <w:rPr>
          <w:rFonts w:ascii="Times New Roman" w:hAnsi="Times New Roman"/>
          <w:sz w:val="24"/>
          <w:szCs w:val="24"/>
        </w:rPr>
        <w:t>.</w:t>
      </w:r>
    </w:p>
    <w:p w:rsidR="00523999" w:rsidRDefault="00E8675B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1A3414" w:rsidRPr="001A3414">
        <w:rPr>
          <w:rFonts w:ascii="Times New Roman" w:hAnsi="Times New Roman"/>
          <w:sz w:val="24"/>
          <w:szCs w:val="24"/>
        </w:rPr>
        <w:t xml:space="preserve">Основные технические характеристики </w:t>
      </w:r>
      <w:r w:rsidR="00555EF7">
        <w:rPr>
          <w:rFonts w:ascii="Times New Roman" w:hAnsi="Times New Roman"/>
          <w:sz w:val="24"/>
          <w:szCs w:val="24"/>
        </w:rPr>
        <w:t>тандемов серии «ТРЭК</w:t>
      </w:r>
      <w:r w:rsidR="00595928">
        <w:rPr>
          <w:rFonts w:ascii="Times New Roman" w:hAnsi="Times New Roman"/>
          <w:sz w:val="24"/>
          <w:szCs w:val="24"/>
        </w:rPr>
        <w:t>-ЛЮКС</w:t>
      </w:r>
      <w:r w:rsidR="00555EF7">
        <w:rPr>
          <w:rFonts w:ascii="Times New Roman" w:hAnsi="Times New Roman"/>
          <w:sz w:val="24"/>
          <w:szCs w:val="24"/>
        </w:rPr>
        <w:t>»</w:t>
      </w:r>
      <w:r w:rsidR="001A3414" w:rsidRPr="001A3414">
        <w:rPr>
          <w:rFonts w:ascii="Times New Roman" w:hAnsi="Times New Roman"/>
          <w:sz w:val="24"/>
          <w:szCs w:val="24"/>
        </w:rPr>
        <w:t xml:space="preserve"> от ТМ KRO</w:t>
      </w:r>
      <w:r w:rsidR="00595928">
        <w:rPr>
          <w:rFonts w:ascii="Times New Roman" w:hAnsi="Times New Roman"/>
          <w:sz w:val="24"/>
          <w:szCs w:val="24"/>
        </w:rPr>
        <w:t xml:space="preserve">K </w:t>
      </w:r>
      <w:r w:rsidR="001A3414" w:rsidRPr="001A3414">
        <w:rPr>
          <w:rFonts w:ascii="Times New Roman" w:hAnsi="Times New Roman"/>
          <w:sz w:val="24"/>
          <w:szCs w:val="24"/>
        </w:rPr>
        <w:t>приведены в таблице (Табл.1).</w:t>
      </w:r>
    </w:p>
    <w:p w:rsidR="00595928" w:rsidRPr="00B873BA" w:rsidRDefault="00595928" w:rsidP="00595928">
      <w:pPr>
        <w:pStyle w:val="a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873BA">
        <w:rPr>
          <w:rFonts w:ascii="Times New Roman" w:hAnsi="Times New Roman"/>
          <w:b/>
          <w:sz w:val="24"/>
          <w:szCs w:val="24"/>
          <w:lang w:eastAsia="ru-RU"/>
        </w:rPr>
        <w:t>Таблица 1.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560"/>
        <w:gridCol w:w="1559"/>
        <w:gridCol w:w="1417"/>
        <w:gridCol w:w="709"/>
      </w:tblGrid>
      <w:tr w:rsidR="00595928" w:rsidRPr="006E495D" w:rsidTr="00595928">
        <w:trPr>
          <w:trHeight w:val="576"/>
        </w:trPr>
        <w:tc>
          <w:tcPr>
            <w:tcW w:w="21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Диаметр ролика, мм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Диаметр (</w:t>
            </w:r>
            <w:r w:rsidRPr="006E495D">
              <w:rPr>
                <w:rFonts w:ascii="Times New Roman" w:hAnsi="Times New Roman"/>
                <w:lang w:val="en-US"/>
              </w:rPr>
              <w:t>max</w:t>
            </w:r>
            <w:r w:rsidRPr="006E495D">
              <w:rPr>
                <w:rFonts w:ascii="Times New Roman" w:hAnsi="Times New Roman"/>
              </w:rPr>
              <w:t>) используемого каната, мм</w:t>
            </w:r>
          </w:p>
        </w:tc>
        <w:tc>
          <w:tcPr>
            <w:tcW w:w="2976" w:type="dxa"/>
            <w:gridSpan w:val="2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Предельная нагрузка блока,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Вес, г</w:t>
            </w:r>
          </w:p>
        </w:tc>
      </w:tr>
      <w:tr w:rsidR="00595928" w:rsidRPr="006E495D" w:rsidTr="00595928">
        <w:trPr>
          <w:trHeight w:val="576"/>
        </w:trPr>
        <w:tc>
          <w:tcPr>
            <w:tcW w:w="2122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рабочая</w:t>
            </w:r>
          </w:p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(</w:t>
            </w:r>
            <w:r w:rsidRPr="006E495D">
              <w:rPr>
                <w:rFonts w:ascii="Times New Roman" w:hAnsi="Times New Roman"/>
                <w:i/>
                <w:lang w:val="en-US"/>
              </w:rPr>
              <w:t>WLL</w:t>
            </w:r>
            <w:r w:rsidRPr="006E495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разрушающая (</w:t>
            </w:r>
            <w:r w:rsidRPr="006E495D">
              <w:rPr>
                <w:rFonts w:ascii="Times New Roman" w:hAnsi="Times New Roman"/>
                <w:i/>
                <w:lang w:val="en-US"/>
              </w:rPr>
              <w:t>MBS</w:t>
            </w:r>
            <w:r w:rsidRPr="006E495D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595928" w:rsidRPr="006E495D" w:rsidTr="00595928">
        <w:tc>
          <w:tcPr>
            <w:tcW w:w="2122" w:type="dxa"/>
            <w:tcMar>
              <w:left w:w="28" w:type="dxa"/>
              <w:right w:w="28" w:type="dxa"/>
            </w:tcMar>
          </w:tcPr>
          <w:p w:rsidR="00595928" w:rsidRPr="00595928" w:rsidRDefault="00426442" w:rsidP="004E641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Тандем «</w:t>
            </w:r>
            <w:r w:rsidRPr="00595928">
              <w:rPr>
                <w:rFonts w:ascii="Times New Roman" w:hAnsi="Times New Roman"/>
              </w:rPr>
              <w:t>ТРЭК-ЛЮКС</w:t>
            </w:r>
            <w:r>
              <w:rPr>
                <w:rFonts w:ascii="Times New Roman" w:hAnsi="Times New Roman"/>
              </w:rPr>
              <w:t>»</w:t>
            </w:r>
            <w:r w:rsidRPr="00595928">
              <w:rPr>
                <w:rFonts w:ascii="Times New Roman" w:hAnsi="Times New Roman"/>
              </w:rPr>
              <w:t xml:space="preserve"> (тележка тандема, алюминий, без карабина)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000" cy="4383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438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95928" w:rsidRPr="006E495D" w:rsidRDefault="00595928" w:rsidP="00D6172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6172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95928" w:rsidRPr="006E495D" w:rsidTr="00595928">
        <w:tc>
          <w:tcPr>
            <w:tcW w:w="2122" w:type="dxa"/>
            <w:tcMar>
              <w:left w:w="28" w:type="dxa"/>
              <w:right w:w="28" w:type="dxa"/>
            </w:tcMar>
          </w:tcPr>
          <w:p w:rsidR="00595928" w:rsidRDefault="00595928" w:rsidP="004E6417">
            <w:pPr>
              <w:pStyle w:val="a9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</w:rPr>
              <w:t>Тандем ТРЭК-ЛЮКС (</w:t>
            </w:r>
            <w:r w:rsidR="00426442">
              <w:rPr>
                <w:rFonts w:ascii="Times New Roman" w:hAnsi="Times New Roman"/>
              </w:rPr>
              <w:t xml:space="preserve">тандем, </w:t>
            </w:r>
            <w:r w:rsidRPr="006E495D">
              <w:rPr>
                <w:rFonts w:ascii="Times New Roman" w:hAnsi="Times New Roman"/>
              </w:rPr>
              <w:t>алюминий, с карабином «Косой автомат АЛ»)</w:t>
            </w:r>
          </w:p>
          <w:p w:rsidR="00483FBB" w:rsidRDefault="00483FBB" w:rsidP="004E6417">
            <w:pPr>
              <w:pStyle w:val="a9"/>
              <w:rPr>
                <w:rFonts w:ascii="Times New Roman" w:hAnsi="Times New Roman"/>
              </w:rPr>
            </w:pPr>
          </w:p>
          <w:p w:rsidR="00483FBB" w:rsidRPr="006E495D" w:rsidRDefault="00483FBB" w:rsidP="004E641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 w:rsidRPr="006E495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6480" cy="936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48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95928" w:rsidRPr="006E495D" w:rsidRDefault="00595928" w:rsidP="004E6417">
            <w:pPr>
              <w:pStyle w:val="a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95928" w:rsidRPr="006E495D" w:rsidRDefault="00D61728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D61728" w:rsidRPr="006E495D" w:rsidTr="00483FBB">
        <w:tc>
          <w:tcPr>
            <w:tcW w:w="2122" w:type="dxa"/>
            <w:tcMar>
              <w:left w:w="28" w:type="dxa"/>
              <w:right w:w="28" w:type="dxa"/>
            </w:tcMar>
          </w:tcPr>
          <w:p w:rsidR="00D61728" w:rsidRPr="006E495D" w:rsidRDefault="00BE76DE" w:rsidP="004E6417">
            <w:pPr>
              <w:pStyle w:val="a9"/>
              <w:rPr>
                <w:rFonts w:ascii="Times New Roman" w:hAnsi="Times New Roman"/>
              </w:rPr>
            </w:pPr>
            <w:r w:rsidRPr="00BE76DE">
              <w:rPr>
                <w:rFonts w:ascii="Times New Roman" w:hAnsi="Times New Roman"/>
              </w:rPr>
              <w:t>Мобильная анкерная точка ТРЭК-ЛЮКС с рогами (тандем алюминий, с карабином «косой автомат АЛ»)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D61728" w:rsidRPr="006E495D" w:rsidRDefault="008A5136" w:rsidP="00483FBB">
            <w:pPr>
              <w:pStyle w:val="a9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9140" cy="739140"/>
                  <wp:effectExtent l="19050" t="0" r="3810" b="0"/>
                  <wp:docPr id="3" name="Рисунок 2" descr="Мобильная анкерная точка ТРЭК-ЛЮКС с рогами (тандем алюминий, с карабином «косой автомат АЛ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бильная анкерная точка ТРЭК-ЛЮКС с рогами (тандем алюминий, с карабином «косой автомат АЛ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61728" w:rsidRDefault="008B176F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35/27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D61728" w:rsidRDefault="008B176F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61728" w:rsidRDefault="008B176F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61728" w:rsidRDefault="008B176F" w:rsidP="004E6417">
            <w:pPr>
              <w:pStyle w:val="a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D61728" w:rsidRPr="006E495D" w:rsidRDefault="008B176F" w:rsidP="004E641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</w:tr>
    </w:tbl>
    <w:p w:rsidR="00595928" w:rsidRDefault="00595928" w:rsidP="00BB6487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5928" w:rsidRDefault="00B83629" w:rsidP="00595928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B836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 w:rsidRPr="00B8362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WLL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 w:rsidRPr="00B83629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 приведены для всего устройства в целом (т.е. для наименее прочного элемента-звена тандем-каретки как единого узла). При этом разрушающая нагрузка используемого соединительного элемента, стальной тросовой направляющей учитывается отдельно при подборе с целью их совмещения.</w:t>
      </w:r>
    </w:p>
    <w:p w:rsidR="00595928" w:rsidRDefault="00523999" w:rsidP="00595928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color w:val="000000" w:themeColor="text1"/>
          <w:sz w:val="24"/>
          <w:szCs w:val="24"/>
        </w:rPr>
        <w:t>2.10. Основные размеры (габаритные и присоединительные) тандем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серии 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«ТР</w:t>
      </w:r>
      <w:r>
        <w:rPr>
          <w:rFonts w:ascii="Times New Roman" w:hAnsi="Times New Roman"/>
          <w:color w:val="000000" w:themeColor="text1"/>
          <w:sz w:val="24"/>
          <w:szCs w:val="24"/>
        </w:rPr>
        <w:t>ЭК</w:t>
      </w:r>
      <w:r w:rsidR="00426442">
        <w:rPr>
          <w:rFonts w:ascii="Times New Roman" w:hAnsi="Times New Roman"/>
          <w:color w:val="000000" w:themeColor="text1"/>
          <w:sz w:val="24"/>
          <w:szCs w:val="24"/>
        </w:rPr>
        <w:t>-ЛЮКС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426442">
        <w:rPr>
          <w:rFonts w:ascii="Times New Roman" w:hAnsi="Times New Roman"/>
          <w:color w:val="000000" w:themeColor="text1"/>
          <w:sz w:val="24"/>
          <w:szCs w:val="24"/>
        </w:rPr>
        <w:t>представлены на рисунке (Рис.4</w:t>
      </w:r>
      <w:r w:rsidRPr="00B83629">
        <w:rPr>
          <w:rFonts w:ascii="Times New Roman" w:hAnsi="Times New Roman"/>
          <w:color w:val="000000" w:themeColor="text1"/>
          <w:sz w:val="24"/>
          <w:szCs w:val="24"/>
        </w:rPr>
        <w:t>) и таблице (Табл.2).</w:t>
      </w:r>
    </w:p>
    <w:p w:rsidR="00B97DFD" w:rsidRPr="00426442" w:rsidRDefault="00B97DFD" w:rsidP="00B97DFD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6442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426442">
        <w:rPr>
          <w:rFonts w:ascii="Times New Roman" w:hAnsi="Times New Roman"/>
          <w:color w:val="000000" w:themeColor="text1"/>
          <w:sz w:val="24"/>
          <w:szCs w:val="24"/>
        </w:rPr>
        <w:t xml:space="preserve">Производитель оставляет за собой право на внесение незначительных изменений, улучшающих потребительские качества изделия. В связи с этим, внешний вид и исполнение </w:t>
      </w:r>
      <w:r>
        <w:rPr>
          <w:rFonts w:ascii="Times New Roman" w:hAnsi="Times New Roman"/>
          <w:color w:val="000000" w:themeColor="text1"/>
          <w:sz w:val="24"/>
          <w:szCs w:val="24"/>
        </w:rPr>
        <w:t>тандемов</w:t>
      </w:r>
      <w:r w:rsidRPr="00426442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/>
          <w:color w:val="000000" w:themeColor="text1"/>
          <w:sz w:val="24"/>
          <w:szCs w:val="24"/>
        </w:rPr>
        <w:t>ТРЭК-ЛЮКС</w:t>
      </w:r>
      <w:r w:rsidRPr="00426442">
        <w:rPr>
          <w:rFonts w:ascii="Times New Roman" w:hAnsi="Times New Roman"/>
          <w:color w:val="000000" w:themeColor="text1"/>
          <w:sz w:val="24"/>
          <w:szCs w:val="24"/>
        </w:rPr>
        <w:t>» могут отличаться от заявленных паспор</w:t>
      </w:r>
      <w:r>
        <w:rPr>
          <w:rFonts w:ascii="Times New Roman" w:hAnsi="Times New Roman"/>
          <w:color w:val="000000" w:themeColor="text1"/>
          <w:sz w:val="24"/>
          <w:szCs w:val="24"/>
        </w:rPr>
        <w:t>тных.</w:t>
      </w:r>
    </w:p>
    <w:p w:rsidR="00B97DFD" w:rsidRDefault="00B97DFD" w:rsidP="00595928">
      <w:pPr>
        <w:pStyle w:val="a9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629" w:rsidRPr="00B83629" w:rsidRDefault="00426442" w:rsidP="00E960A8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27379" cy="2340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379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629" w:rsidRDefault="005D1F54" w:rsidP="00523999">
      <w:pPr>
        <w:pStyle w:val="a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Рис.4</w:t>
      </w:r>
      <w:r w:rsidR="00B83629" w:rsidRPr="00B836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83629"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тандем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23999">
        <w:rPr>
          <w:rFonts w:ascii="Times New Roman" w:hAnsi="Times New Roman"/>
          <w:color w:val="000000" w:themeColor="text1"/>
          <w:sz w:val="24"/>
          <w:szCs w:val="24"/>
        </w:rPr>
        <w:t xml:space="preserve"> серии</w:t>
      </w:r>
      <w:r w:rsidR="00B83629" w:rsidRPr="00B83629">
        <w:rPr>
          <w:rFonts w:ascii="Times New Roman" w:hAnsi="Times New Roman"/>
          <w:color w:val="000000" w:themeColor="text1"/>
          <w:sz w:val="24"/>
          <w:szCs w:val="24"/>
        </w:rPr>
        <w:t xml:space="preserve"> «ТР</w:t>
      </w:r>
      <w:r w:rsidR="00523999">
        <w:rPr>
          <w:rFonts w:ascii="Times New Roman" w:hAnsi="Times New Roman"/>
          <w:color w:val="000000" w:themeColor="text1"/>
          <w:sz w:val="24"/>
          <w:szCs w:val="24"/>
        </w:rPr>
        <w:t>ЭК</w:t>
      </w:r>
      <w:r>
        <w:rPr>
          <w:rFonts w:ascii="Times New Roman" w:hAnsi="Times New Roman"/>
          <w:color w:val="000000" w:themeColor="text1"/>
          <w:sz w:val="24"/>
          <w:szCs w:val="24"/>
        </w:rPr>
        <w:t>-ЛЮКС</w:t>
      </w:r>
      <w:r w:rsidR="00B83629" w:rsidRPr="00B83629">
        <w:rPr>
          <w:rFonts w:ascii="Times New Roman" w:hAnsi="Times New Roman"/>
          <w:color w:val="000000" w:themeColor="text1"/>
          <w:sz w:val="24"/>
          <w:szCs w:val="24"/>
        </w:rPr>
        <w:t>» в зависимо</w:t>
      </w:r>
      <w:r w:rsidR="00523999">
        <w:rPr>
          <w:rFonts w:ascii="Times New Roman" w:hAnsi="Times New Roman"/>
          <w:color w:val="000000" w:themeColor="text1"/>
          <w:sz w:val="24"/>
          <w:szCs w:val="24"/>
        </w:rPr>
        <w:t>сти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комплектации.</w:t>
      </w:r>
    </w:p>
    <w:p w:rsidR="00426442" w:rsidRDefault="00426442" w:rsidP="00AA3A85">
      <w:pPr>
        <w:pStyle w:val="a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3629" w:rsidRPr="00B83629" w:rsidRDefault="00B83629" w:rsidP="00523999">
      <w:pPr>
        <w:pStyle w:val="a9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362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2</w:t>
      </w:r>
    </w:p>
    <w:tbl>
      <w:tblPr>
        <w:tblStyle w:val="ab"/>
        <w:tblW w:w="9918" w:type="dxa"/>
        <w:tblLayout w:type="fixed"/>
        <w:tblLook w:val="04A0" w:firstRow="1" w:lastRow="0" w:firstColumn="1" w:lastColumn="0" w:noHBand="0" w:noVBand="1"/>
      </w:tblPr>
      <w:tblGrid>
        <w:gridCol w:w="4248"/>
        <w:gridCol w:w="1228"/>
        <w:gridCol w:w="1228"/>
        <w:gridCol w:w="1229"/>
        <w:gridCol w:w="1985"/>
      </w:tblGrid>
      <w:tr w:rsidR="00B83629" w:rsidRPr="00B83629" w:rsidTr="0052679B">
        <w:tc>
          <w:tcPr>
            <w:tcW w:w="42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DA29CF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3685" w:type="dxa"/>
            <w:gridSpan w:val="3"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DA29CF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Габаритные размеры, мм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CE7275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Присоединительные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 xml:space="preserve"> р</w:t>
            </w:r>
            <w:r w:rsidRPr="0052679B">
              <w:rPr>
                <w:rFonts w:ascii="Times New Roman" w:hAnsi="Times New Roman"/>
                <w:color w:val="000000" w:themeColor="text1"/>
              </w:rPr>
              <w:t>азмеры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CE7275" w:rsidRPr="0052679B">
              <w:rPr>
                <w:rFonts w:ascii="Times New Roman" w:hAnsi="Times New Roman"/>
                <w:i/>
                <w:color w:val="000000" w:themeColor="text1"/>
                <w:lang w:val="en-US"/>
              </w:rPr>
              <w:t>S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>)</w:t>
            </w:r>
            <w:r w:rsidRPr="0052679B">
              <w:rPr>
                <w:rFonts w:ascii="Times New Roman" w:hAnsi="Times New Roman"/>
                <w:color w:val="000000" w:themeColor="text1"/>
              </w:rPr>
              <w:t>, мм</w:t>
            </w:r>
          </w:p>
        </w:tc>
      </w:tr>
      <w:tr w:rsidR="00B83629" w:rsidRPr="00B83629" w:rsidTr="0052679B">
        <w:trPr>
          <w:trHeight w:val="53"/>
        </w:trPr>
        <w:tc>
          <w:tcPr>
            <w:tcW w:w="4248" w:type="dxa"/>
            <w:vMerge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DA29CF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52679B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Длина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CE7275" w:rsidRPr="0052679B">
              <w:rPr>
                <w:rFonts w:ascii="Times New Roman" w:hAnsi="Times New Roman"/>
                <w:i/>
                <w:color w:val="000000" w:themeColor="text1"/>
                <w:lang w:val="en-US"/>
              </w:rPr>
              <w:t>X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DA29CF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Ширина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CE7275" w:rsidRPr="0052679B">
              <w:rPr>
                <w:rFonts w:ascii="Times New Roman" w:hAnsi="Times New Roman"/>
                <w:i/>
                <w:color w:val="000000" w:themeColor="text1"/>
                <w:lang w:val="en-US"/>
              </w:rPr>
              <w:t>Y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52679B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Высота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CE7275" w:rsidRPr="0052679B">
              <w:rPr>
                <w:rFonts w:ascii="Times New Roman" w:hAnsi="Times New Roman"/>
                <w:i/>
                <w:color w:val="000000" w:themeColor="text1"/>
                <w:lang w:val="en-US"/>
              </w:rPr>
              <w:t>Z</w:t>
            </w:r>
            <w:r w:rsidR="00CE7275" w:rsidRPr="0052679B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B83629" w:rsidRPr="0052679B" w:rsidRDefault="00B83629" w:rsidP="00DA29CF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A066D" w:rsidRPr="00B83629" w:rsidTr="0052679B">
        <w:tc>
          <w:tcPr>
            <w:tcW w:w="4248" w:type="dxa"/>
            <w:tcMar>
              <w:left w:w="28" w:type="dxa"/>
              <w:right w:w="28" w:type="dxa"/>
            </w:tcMar>
          </w:tcPr>
          <w:p w:rsidR="00BA066D" w:rsidRPr="0052679B" w:rsidRDefault="00BA066D" w:rsidP="00BA066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Тандем «</w:t>
            </w:r>
            <w:r w:rsidRPr="00595928">
              <w:rPr>
                <w:rFonts w:ascii="Times New Roman" w:hAnsi="Times New Roman"/>
              </w:rPr>
              <w:t>ТРЭК-ЛЮКС</w:t>
            </w:r>
            <w:r>
              <w:rPr>
                <w:rFonts w:ascii="Times New Roman" w:hAnsi="Times New Roman"/>
              </w:rPr>
              <w:t>»</w:t>
            </w:r>
            <w:r w:rsidRPr="00595928">
              <w:rPr>
                <w:rFonts w:ascii="Times New Roman" w:hAnsi="Times New Roman"/>
              </w:rPr>
              <w:t xml:space="preserve"> (тележка тандема, алюминий, без карабина)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BA066D" w:rsidRPr="00B83629" w:rsidTr="0052679B">
        <w:tc>
          <w:tcPr>
            <w:tcW w:w="4248" w:type="dxa"/>
            <w:tcMar>
              <w:left w:w="28" w:type="dxa"/>
              <w:right w:w="28" w:type="dxa"/>
            </w:tcMar>
          </w:tcPr>
          <w:p w:rsidR="00BA066D" w:rsidRPr="0052679B" w:rsidRDefault="00BA066D" w:rsidP="00BA066D">
            <w:pPr>
              <w:pStyle w:val="a9"/>
              <w:rPr>
                <w:rFonts w:ascii="Times New Roman" w:hAnsi="Times New Roman"/>
              </w:rPr>
            </w:pPr>
            <w:r w:rsidRPr="0052679B">
              <w:rPr>
                <w:rFonts w:ascii="Times New Roman" w:hAnsi="Times New Roman"/>
              </w:rPr>
              <w:t>Тандем ТРЭК-ЛЮКС (</w:t>
            </w:r>
            <w:r>
              <w:rPr>
                <w:rFonts w:ascii="Times New Roman" w:hAnsi="Times New Roman"/>
              </w:rPr>
              <w:t xml:space="preserve">тандем, </w:t>
            </w:r>
            <w:r w:rsidRPr="0052679B">
              <w:rPr>
                <w:rFonts w:ascii="Times New Roman" w:hAnsi="Times New Roman"/>
              </w:rPr>
              <w:t>алюминий, с карабином «Косой автомат АЛ»)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5D1F54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5D1F54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BA066D" w:rsidRPr="00B83629" w:rsidTr="0052679B">
        <w:tc>
          <w:tcPr>
            <w:tcW w:w="4248" w:type="dxa"/>
            <w:tcMar>
              <w:left w:w="28" w:type="dxa"/>
              <w:right w:w="28" w:type="dxa"/>
            </w:tcMar>
          </w:tcPr>
          <w:p w:rsidR="00BA066D" w:rsidRPr="0052679B" w:rsidRDefault="00BA066D" w:rsidP="00BA066D">
            <w:pPr>
              <w:pStyle w:val="a9"/>
              <w:rPr>
                <w:rFonts w:ascii="Times New Roman" w:hAnsi="Times New Roman"/>
              </w:rPr>
            </w:pPr>
            <w:r w:rsidRPr="0052679B">
              <w:rPr>
                <w:rFonts w:ascii="Times New Roman" w:hAnsi="Times New Roman"/>
              </w:rPr>
              <w:t>Тандем ТРЭК-ЛЮКС с рогами (алюминий, с карабином «Косой автомат АЛ» )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108</w:t>
            </w:r>
          </w:p>
        </w:tc>
        <w:tc>
          <w:tcPr>
            <w:tcW w:w="1228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229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A066D" w:rsidRPr="0052679B" w:rsidRDefault="00BA066D" w:rsidP="00BA066D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79B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</w:tbl>
    <w:p w:rsidR="0052679B" w:rsidRPr="00B97DFD" w:rsidRDefault="0052679B" w:rsidP="00B83629">
      <w:pPr>
        <w:pStyle w:val="a9"/>
        <w:rPr>
          <w:rFonts w:ascii="Times New Roman" w:hAnsi="Times New Roman"/>
          <w:color w:val="000000" w:themeColor="text1"/>
          <w:sz w:val="28"/>
          <w:szCs w:val="28"/>
        </w:rPr>
      </w:pPr>
    </w:p>
    <w:p w:rsidR="0052679B" w:rsidRPr="00117356" w:rsidRDefault="0052679B" w:rsidP="0052679B">
      <w:pPr>
        <w:pStyle w:val="a9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t>3.</w:t>
      </w:r>
      <w:r w:rsidRPr="00117356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117356">
        <w:rPr>
          <w:rStyle w:val="a4"/>
          <w:rFonts w:ascii="Times New Roman" w:hAnsi="Times New Roman"/>
          <w:color w:val="000000"/>
          <w:sz w:val="28"/>
          <w:szCs w:val="28"/>
        </w:rPr>
        <w:t>Правила использования и рекомендации по эксплуатации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845E1F">
        <w:rPr>
          <w:rFonts w:ascii="Times New Roman" w:hAnsi="Times New Roman"/>
          <w:sz w:val="24"/>
          <w:szCs w:val="24"/>
        </w:rPr>
        <w:t xml:space="preserve"> Данные правила и рекомендации представляют только 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>
        <w:rPr>
          <w:rFonts w:ascii="Times New Roman" w:hAnsi="Times New Roman"/>
          <w:sz w:val="24"/>
          <w:szCs w:val="24"/>
        </w:rPr>
        <w:t>использования оборудования, а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>
        <w:rPr>
          <w:rFonts w:ascii="Times New Roman" w:hAnsi="Times New Roman"/>
          <w:sz w:val="24"/>
          <w:szCs w:val="24"/>
        </w:rPr>
        <w:t xml:space="preserve"> оборудован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5D1F54" w:rsidRPr="00845E1F" w:rsidRDefault="005D1F54" w:rsidP="005D1F54">
      <w:pPr>
        <w:pStyle w:val="a9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5D1F54" w:rsidRPr="00845E1F" w:rsidRDefault="005D1F54" w:rsidP="005D1F54">
      <w:pPr>
        <w:pStyle w:val="a9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5D1F54" w:rsidRPr="006000CA" w:rsidRDefault="005D1F54" w:rsidP="005D1F54">
      <w:pPr>
        <w:pStyle w:val="a9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5D1F54" w:rsidRPr="006000CA" w:rsidRDefault="005D1F54" w:rsidP="005D1F54">
      <w:pPr>
        <w:pStyle w:val="a9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5D1F54" w:rsidRPr="006000CA" w:rsidRDefault="005D1F54" w:rsidP="005D1F54">
      <w:pPr>
        <w:pStyle w:val="a9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>
        <w:rPr>
          <w:rFonts w:ascii="Times New Roman" w:hAnsi="Times New Roman"/>
          <w:sz w:val="24"/>
          <w:szCs w:val="24"/>
        </w:rPr>
        <w:t xml:space="preserve"> данное оборудовани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5D1F54" w:rsidRPr="00845E1F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>
        <w:rPr>
          <w:rFonts w:ascii="Times New Roman" w:hAnsi="Times New Roman"/>
          <w:sz w:val="24"/>
          <w:szCs w:val="24"/>
        </w:rPr>
        <w:t xml:space="preserve">оборудования </w:t>
      </w:r>
      <w:r w:rsidRPr="00845E1F">
        <w:rPr>
          <w:rFonts w:ascii="Times New Roman" w:hAnsi="Times New Roman"/>
          <w:sz w:val="24"/>
          <w:szCs w:val="24"/>
        </w:rPr>
        <w:t>убедитесь в отсутствии трещин, деформаций, отметин,</w:t>
      </w:r>
      <w:r>
        <w:rPr>
          <w:rFonts w:ascii="Times New Roman" w:hAnsi="Times New Roman"/>
          <w:sz w:val="24"/>
          <w:szCs w:val="24"/>
        </w:rPr>
        <w:t xml:space="preserve"> следов износа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5D1F54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>
        <w:rPr>
          <w:rFonts w:ascii="Times New Roman" w:hAnsi="Times New Roman"/>
          <w:sz w:val="24"/>
          <w:szCs w:val="24"/>
        </w:rPr>
        <w:t xml:space="preserve"> оборудован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>
        <w:rPr>
          <w:rFonts w:ascii="Times New Roman" w:hAnsi="Times New Roman"/>
          <w:sz w:val="24"/>
          <w:szCs w:val="24"/>
        </w:rPr>
        <w:t xml:space="preserve">им элементам системы.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31A63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>
        <w:rPr>
          <w:rFonts w:ascii="Times New Roman" w:hAnsi="Times New Roman"/>
          <w:sz w:val="24"/>
          <w:szCs w:val="24"/>
        </w:rPr>
        <w:t>оборудован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52679B" w:rsidRPr="00117356" w:rsidRDefault="005D1F54" w:rsidP="005D1F54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 xml:space="preserve">Изделие поступает к потребителю в собранном виде. Его дальнейший монтаж </w:t>
      </w:r>
      <w:r w:rsidR="00776333">
        <w:rPr>
          <w:rFonts w:ascii="Times New Roman" w:hAnsi="Times New Roman"/>
          <w:sz w:val="24"/>
          <w:szCs w:val="24"/>
        </w:rPr>
        <w:t>осуществляется</w:t>
      </w:r>
      <w:r w:rsidR="0052679B" w:rsidRPr="00117356">
        <w:rPr>
          <w:rFonts w:ascii="Times New Roman" w:hAnsi="Times New Roman"/>
          <w:sz w:val="24"/>
          <w:szCs w:val="24"/>
        </w:rPr>
        <w:t xml:space="preserve"> согласно принцип</w:t>
      </w:r>
      <w:r w:rsidR="00631A63">
        <w:rPr>
          <w:rFonts w:ascii="Times New Roman" w:hAnsi="Times New Roman"/>
          <w:sz w:val="24"/>
          <w:szCs w:val="24"/>
        </w:rPr>
        <w:t>у</w:t>
      </w:r>
      <w:r w:rsidR="0052679B" w:rsidRPr="00117356">
        <w:rPr>
          <w:rFonts w:ascii="Times New Roman" w:hAnsi="Times New Roman"/>
          <w:sz w:val="24"/>
          <w:szCs w:val="24"/>
        </w:rPr>
        <w:t xml:space="preserve"> прямой установки</w:t>
      </w:r>
      <w:r>
        <w:rPr>
          <w:rFonts w:ascii="Times New Roman" w:hAnsi="Times New Roman"/>
          <w:sz w:val="24"/>
          <w:szCs w:val="24"/>
        </w:rPr>
        <w:t xml:space="preserve">. Базирование </w:t>
      </w:r>
      <w:r w:rsidR="0052679B" w:rsidRPr="00117356">
        <w:rPr>
          <w:rFonts w:ascii="Times New Roman" w:hAnsi="Times New Roman"/>
          <w:sz w:val="24"/>
          <w:szCs w:val="24"/>
        </w:rPr>
        <w:t>на стационарную тросовую направляющую (тролле</w:t>
      </w:r>
      <w:r w:rsidR="00AA3A85">
        <w:rPr>
          <w:rFonts w:ascii="Times New Roman" w:hAnsi="Times New Roman"/>
          <w:sz w:val="24"/>
          <w:szCs w:val="24"/>
        </w:rPr>
        <w:t>й</w:t>
      </w:r>
      <w:r w:rsidR="0052679B" w:rsidRPr="00117356">
        <w:rPr>
          <w:rFonts w:ascii="Times New Roman" w:hAnsi="Times New Roman"/>
          <w:sz w:val="24"/>
          <w:szCs w:val="24"/>
        </w:rPr>
        <w:t xml:space="preserve">), закрепленную между двумя анкерными точками, </w:t>
      </w:r>
      <w:r>
        <w:rPr>
          <w:rFonts w:ascii="Times New Roman" w:hAnsi="Times New Roman"/>
          <w:sz w:val="24"/>
          <w:szCs w:val="24"/>
        </w:rPr>
        <w:t>осуществляется в</w:t>
      </w:r>
      <w:r w:rsidR="0052679B" w:rsidRPr="00117356">
        <w:rPr>
          <w:rFonts w:ascii="Times New Roman" w:hAnsi="Times New Roman"/>
          <w:sz w:val="24"/>
          <w:szCs w:val="24"/>
        </w:rPr>
        <w:t xml:space="preserve"> следующем порядке:</w:t>
      </w:r>
    </w:p>
    <w:p w:rsidR="0052679B" w:rsidRPr="00117356" w:rsidRDefault="0052679B" w:rsidP="00776333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собра</w:t>
      </w:r>
      <w:r w:rsidR="00C83C12">
        <w:rPr>
          <w:rFonts w:ascii="Times New Roman" w:hAnsi="Times New Roman"/>
          <w:sz w:val="24"/>
          <w:szCs w:val="24"/>
        </w:rPr>
        <w:t>ть</w:t>
      </w:r>
      <w:r w:rsidRPr="00117356">
        <w:rPr>
          <w:rFonts w:ascii="Times New Roman" w:hAnsi="Times New Roman"/>
          <w:sz w:val="24"/>
          <w:szCs w:val="24"/>
        </w:rPr>
        <w:t xml:space="preserve"> изделие в рабочее состояние</w:t>
      </w:r>
      <w:r w:rsidR="00C83C12">
        <w:rPr>
          <w:rFonts w:ascii="Times New Roman" w:hAnsi="Times New Roman"/>
          <w:sz w:val="24"/>
          <w:szCs w:val="24"/>
        </w:rPr>
        <w:t>, закрепив</w:t>
      </w:r>
      <w:r w:rsidR="00776333">
        <w:rPr>
          <w:rFonts w:ascii="Times New Roman" w:hAnsi="Times New Roman"/>
          <w:sz w:val="24"/>
          <w:szCs w:val="24"/>
        </w:rPr>
        <w:t xml:space="preserve"> фиксирующи</w:t>
      </w:r>
      <w:r w:rsidR="00C83C12">
        <w:rPr>
          <w:rFonts w:ascii="Times New Roman" w:hAnsi="Times New Roman"/>
          <w:sz w:val="24"/>
          <w:szCs w:val="24"/>
        </w:rPr>
        <w:t xml:space="preserve">ми </w:t>
      </w:r>
      <w:r w:rsidR="00776333">
        <w:rPr>
          <w:rFonts w:ascii="Times New Roman" w:hAnsi="Times New Roman"/>
          <w:sz w:val="24"/>
          <w:szCs w:val="24"/>
        </w:rPr>
        <w:t>скоб</w:t>
      </w:r>
      <w:r w:rsidR="00C83C12">
        <w:rPr>
          <w:rFonts w:ascii="Times New Roman" w:hAnsi="Times New Roman"/>
          <w:sz w:val="24"/>
          <w:szCs w:val="24"/>
        </w:rPr>
        <w:t>ами и метрическим крепежом присоединенный карабин (предварительно расфиксировав его и вставив в монтажные отверстия, расположенные на щеках корпуса каретки)</w:t>
      </w:r>
      <w:r w:rsidRPr="00117356">
        <w:rPr>
          <w:rFonts w:ascii="Times New Roman" w:hAnsi="Times New Roman"/>
          <w:sz w:val="24"/>
          <w:szCs w:val="24"/>
        </w:rPr>
        <w:t>;</w:t>
      </w:r>
    </w:p>
    <w:p w:rsidR="0052679B" w:rsidRDefault="0052679B" w:rsidP="00776333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установить тандем</w:t>
      </w:r>
      <w:r w:rsidR="00776333">
        <w:rPr>
          <w:rFonts w:ascii="Times New Roman" w:hAnsi="Times New Roman"/>
          <w:sz w:val="24"/>
          <w:szCs w:val="24"/>
        </w:rPr>
        <w:t xml:space="preserve"> н</w:t>
      </w:r>
      <w:r w:rsidRPr="00117356">
        <w:rPr>
          <w:rFonts w:ascii="Times New Roman" w:hAnsi="Times New Roman"/>
          <w:sz w:val="24"/>
          <w:szCs w:val="24"/>
        </w:rPr>
        <w:t>а тросовую направляющую</w:t>
      </w:r>
      <w:r w:rsidR="00776333">
        <w:rPr>
          <w:rFonts w:ascii="Times New Roman" w:hAnsi="Times New Roman"/>
          <w:sz w:val="24"/>
          <w:szCs w:val="24"/>
        </w:rPr>
        <w:t xml:space="preserve"> (веревку или трос), </w:t>
      </w:r>
      <w:r w:rsidR="00C83C12">
        <w:rPr>
          <w:rFonts w:ascii="Times New Roman" w:hAnsi="Times New Roman"/>
          <w:sz w:val="24"/>
          <w:szCs w:val="24"/>
        </w:rPr>
        <w:t xml:space="preserve">заведя ее через открытую прорезь карабина, и </w:t>
      </w:r>
      <w:r w:rsidR="00776333" w:rsidRPr="00A739D7">
        <w:rPr>
          <w:rFonts w:ascii="Times New Roman" w:hAnsi="Times New Roman"/>
          <w:sz w:val="24"/>
          <w:szCs w:val="24"/>
          <w:lang w:eastAsia="ru-RU"/>
        </w:rPr>
        <w:t>встави</w:t>
      </w:r>
      <w:r w:rsidR="00776333">
        <w:rPr>
          <w:rFonts w:ascii="Times New Roman" w:hAnsi="Times New Roman"/>
          <w:sz w:val="24"/>
          <w:szCs w:val="24"/>
          <w:lang w:eastAsia="ru-RU"/>
        </w:rPr>
        <w:t>в</w:t>
      </w:r>
      <w:r w:rsidR="00C83C12">
        <w:rPr>
          <w:rFonts w:ascii="Times New Roman" w:hAnsi="Times New Roman"/>
          <w:sz w:val="24"/>
          <w:szCs w:val="24"/>
          <w:lang w:eastAsia="ru-RU"/>
        </w:rPr>
        <w:t xml:space="preserve"> на ролики</w:t>
      </w:r>
      <w:r w:rsidR="007763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333" w:rsidRPr="00A739D7">
        <w:rPr>
          <w:rFonts w:ascii="Times New Roman" w:hAnsi="Times New Roman"/>
          <w:sz w:val="24"/>
          <w:szCs w:val="24"/>
          <w:lang w:eastAsia="ru-RU"/>
        </w:rPr>
        <w:t>между щёк </w:t>
      </w:r>
      <w:r w:rsidR="00776333">
        <w:rPr>
          <w:rFonts w:ascii="Times New Roman" w:hAnsi="Times New Roman"/>
          <w:sz w:val="24"/>
          <w:szCs w:val="24"/>
          <w:lang w:eastAsia="ru-RU"/>
        </w:rPr>
        <w:t>тандема</w:t>
      </w:r>
      <w:r w:rsidRPr="00117356">
        <w:rPr>
          <w:rFonts w:ascii="Times New Roman" w:hAnsi="Times New Roman"/>
          <w:sz w:val="24"/>
          <w:szCs w:val="24"/>
        </w:rPr>
        <w:t>;</w:t>
      </w:r>
    </w:p>
    <w:p w:rsidR="00776333" w:rsidRDefault="00776333" w:rsidP="00776333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739D7">
        <w:rPr>
          <w:rFonts w:ascii="Times New Roman" w:hAnsi="Times New Roman"/>
          <w:sz w:val="24"/>
          <w:szCs w:val="24"/>
          <w:lang w:eastAsia="ru-RU"/>
        </w:rPr>
        <w:t>рисоединить </w:t>
      </w:r>
      <w:r>
        <w:rPr>
          <w:rFonts w:ascii="Times New Roman" w:hAnsi="Times New Roman"/>
          <w:sz w:val="24"/>
          <w:szCs w:val="24"/>
          <w:lang w:eastAsia="ru-RU"/>
        </w:rPr>
        <w:t>тандем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 через карабин </w:t>
      </w:r>
      <w:r w:rsidR="00F94303">
        <w:rPr>
          <w:rFonts w:ascii="Times New Roman" w:hAnsi="Times New Roman"/>
          <w:sz w:val="24"/>
          <w:szCs w:val="24"/>
          <w:lang w:eastAsia="ru-RU"/>
        </w:rPr>
        <w:t>и</w:t>
      </w:r>
      <w:r w:rsidR="00761007">
        <w:rPr>
          <w:rFonts w:ascii="Times New Roman" w:hAnsi="Times New Roman"/>
          <w:sz w:val="24"/>
          <w:szCs w:val="24"/>
          <w:lang w:eastAsia="ru-RU"/>
        </w:rPr>
        <w:t xml:space="preserve"> строп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9D7">
        <w:rPr>
          <w:rFonts w:ascii="Times New Roman" w:hAnsi="Times New Roman"/>
          <w:sz w:val="24"/>
          <w:szCs w:val="24"/>
          <w:lang w:eastAsia="ru-RU"/>
        </w:rPr>
        <w:t>к анкерной точке груза или пункту крепления страховочной системы пользователя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76333" w:rsidRDefault="00776333" w:rsidP="00776333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сли дополнительно с 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A739D7">
        <w:rPr>
          <w:rFonts w:ascii="Times New Roman" w:hAnsi="Times New Roman"/>
          <w:sz w:val="24"/>
          <w:szCs w:val="24"/>
          <w:lang w:eastAsia="ru-RU"/>
        </w:rPr>
        <w:t>карабином используется самостраховочный ус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 с дополнительным карабином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, то </w:t>
      </w:r>
      <w:r w:rsidR="00F94303">
        <w:rPr>
          <w:rFonts w:ascii="Times New Roman" w:hAnsi="Times New Roman"/>
          <w:sz w:val="24"/>
          <w:szCs w:val="24"/>
          <w:lang w:eastAsia="ru-RU"/>
        </w:rPr>
        <w:t xml:space="preserve">он заводится на направляющую и вывешивается либо на прикрепленные рожки </w:t>
      </w:r>
      <w:r w:rsidR="006B4546">
        <w:rPr>
          <w:rFonts w:ascii="Times New Roman" w:hAnsi="Times New Roman"/>
          <w:sz w:val="24"/>
          <w:szCs w:val="24"/>
          <w:lang w:eastAsia="ru-RU"/>
        </w:rPr>
        <w:t>(Рис.5</w:t>
      </w:r>
      <w:r w:rsidR="00663333">
        <w:rPr>
          <w:rFonts w:ascii="Times New Roman" w:hAnsi="Times New Roman"/>
          <w:sz w:val="24"/>
          <w:szCs w:val="24"/>
          <w:lang w:eastAsia="ru-RU"/>
        </w:rPr>
        <w:t>);</w:t>
      </w:r>
    </w:p>
    <w:p w:rsidR="00663333" w:rsidRDefault="00663333" w:rsidP="00663333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изделие готово к эксплуатации. </w:t>
      </w:r>
    </w:p>
    <w:p w:rsidR="00663333" w:rsidRDefault="00663333" w:rsidP="00663333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47993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3</w:t>
      </w:r>
      <w:r w:rsidRPr="00847993">
        <w:rPr>
          <w:rFonts w:ascii="Times New Roman" w:hAnsi="Times New Roman"/>
          <w:sz w:val="24"/>
          <w:szCs w:val="24"/>
        </w:rPr>
        <w:t xml:space="preserve">. </w:t>
      </w:r>
      <w:r w:rsidRPr="0084799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847993">
        <w:rPr>
          <w:rFonts w:ascii="Times New Roman" w:hAnsi="Times New Roman"/>
          <w:sz w:val="24"/>
          <w:szCs w:val="24"/>
        </w:rPr>
        <w:t xml:space="preserve"> При необходимости обеспечения повышенной надёжности переправы, присоединить «вертикальным дуплетом» блок тандема к дополнительной страховочной верёвке дополнительным карабином непосредственно или через дополнительный тандем</w:t>
      </w:r>
      <w:r>
        <w:rPr>
          <w:rFonts w:ascii="Times New Roman" w:hAnsi="Times New Roman"/>
          <w:sz w:val="24"/>
          <w:szCs w:val="24"/>
        </w:rPr>
        <w:t>.</w:t>
      </w:r>
    </w:p>
    <w:p w:rsidR="00663333" w:rsidRDefault="00663333" w:rsidP="00663333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847993">
        <w:rPr>
          <w:rFonts w:ascii="Times New Roman" w:hAnsi="Times New Roman"/>
          <w:sz w:val="24"/>
          <w:szCs w:val="24"/>
        </w:rPr>
        <w:t xml:space="preserve">Данное изделие не должно подвергаться нагрузке, превышающей предел его прочности и использоваться в ситуациях, для которых оно не предназначено. Игнорирование этих предупреждений может привести к серьёзным травмам и даже </w:t>
      </w:r>
      <w:r>
        <w:rPr>
          <w:rFonts w:ascii="Times New Roman" w:hAnsi="Times New Roman"/>
          <w:sz w:val="24"/>
          <w:szCs w:val="24"/>
        </w:rPr>
        <w:t xml:space="preserve">непосредственно </w:t>
      </w:r>
      <w:r w:rsidRPr="00847993">
        <w:rPr>
          <w:rFonts w:ascii="Times New Roman" w:hAnsi="Times New Roman"/>
          <w:sz w:val="24"/>
          <w:szCs w:val="24"/>
        </w:rPr>
        <w:t>к смерти.</w:t>
      </w:r>
    </w:p>
    <w:p w:rsidR="00C83C12" w:rsidRDefault="00663333" w:rsidP="00F9430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649" cy="2239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_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649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C12" w:rsidRDefault="006B4546" w:rsidP="00F9430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5</w:t>
      </w:r>
      <w:r w:rsidR="00847993">
        <w:rPr>
          <w:rFonts w:ascii="Times New Roman" w:hAnsi="Times New Roman"/>
          <w:b/>
          <w:sz w:val="24"/>
          <w:szCs w:val="24"/>
        </w:rPr>
        <w:t>.</w:t>
      </w:r>
      <w:r w:rsidR="00F94303">
        <w:rPr>
          <w:rFonts w:ascii="Times New Roman" w:hAnsi="Times New Roman"/>
          <w:sz w:val="24"/>
          <w:szCs w:val="24"/>
        </w:rPr>
        <w:t xml:space="preserve"> Примеры монтажа тандемов серии «ТРЭК</w:t>
      </w:r>
      <w:r>
        <w:rPr>
          <w:rFonts w:ascii="Times New Roman" w:hAnsi="Times New Roman"/>
          <w:sz w:val="24"/>
          <w:szCs w:val="24"/>
        </w:rPr>
        <w:t>-ЛЮКС</w:t>
      </w:r>
      <w:r w:rsidR="00F94303">
        <w:rPr>
          <w:rFonts w:ascii="Times New Roman" w:hAnsi="Times New Roman"/>
          <w:sz w:val="24"/>
          <w:szCs w:val="24"/>
        </w:rPr>
        <w:t>» на тросовую направляющую.</w:t>
      </w:r>
    </w:p>
    <w:p w:rsidR="00AF0BA2" w:rsidRPr="00AF0BA2" w:rsidRDefault="00AF0BA2" w:rsidP="006633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0BA2" w:rsidRPr="00847993" w:rsidRDefault="00AF0BA2" w:rsidP="00AF0B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>4.</w:t>
      </w:r>
      <w:r w:rsidRPr="00847993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Техническое обслуживание,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периодическая проверка, </w:t>
      </w:r>
      <w:r w:rsidRPr="00847993">
        <w:rPr>
          <w:rStyle w:val="a4"/>
          <w:rFonts w:ascii="Times New Roman" w:hAnsi="Times New Roman"/>
          <w:color w:val="000000"/>
          <w:sz w:val="28"/>
          <w:szCs w:val="28"/>
        </w:rPr>
        <w:t xml:space="preserve">условия хранения и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транспортировки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4.1. Для безопасной эксплуатации изделия, все его составные комплектующие элементы должны быть подвержены визуальному и функциональному осмотру работником перед и во время каждого использования, чтобы убедиться в возможности правильной и безопасной эксплуатации.</w:t>
      </w:r>
    </w:p>
    <w:p w:rsidR="004928A8" w:rsidRDefault="00827293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Для безопасной эксплуатации </w:t>
      </w:r>
      <w:r>
        <w:rPr>
          <w:rFonts w:ascii="Times New Roman" w:hAnsi="Times New Roman"/>
          <w:sz w:val="24"/>
          <w:szCs w:val="24"/>
          <w:lang w:eastAsia="ru-RU"/>
        </w:rPr>
        <w:t>изделия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 необходимо перед каждым использованием проводить осмотр </w:t>
      </w:r>
      <w:r w:rsidR="004928A8">
        <w:rPr>
          <w:rFonts w:ascii="Times New Roman" w:hAnsi="Times New Roman"/>
          <w:sz w:val="24"/>
          <w:szCs w:val="24"/>
          <w:lang w:eastAsia="ru-RU"/>
        </w:rPr>
        <w:t>изделия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 на наличие смазки роликов, лёгкости вращения их на оси, наличия механических дефектов, трещин, коррозии, деформации и других повреждений.</w:t>
      </w:r>
    </w:p>
    <w:p w:rsidR="004928A8" w:rsidRDefault="009A1705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705">
        <w:rPr>
          <w:rFonts w:ascii="Times New Roman" w:hAnsi="Times New Roman"/>
          <w:b/>
          <w:color w:val="FF0000"/>
          <w:sz w:val="24"/>
          <w:szCs w:val="24"/>
          <w:lang w:eastAsia="ru-RU"/>
        </w:rPr>
        <w:t>ВНИМАНИЕ!</w:t>
      </w:r>
      <w:r w:rsidRPr="00A739D7">
        <w:rPr>
          <w:rFonts w:ascii="Times New Roman" w:hAnsi="Times New Roman"/>
          <w:sz w:val="24"/>
          <w:szCs w:val="24"/>
          <w:lang w:eastAsia="ru-RU"/>
        </w:rPr>
        <w:t xml:space="preserve"> При осмотре тандемов особое внимание </w:t>
      </w:r>
      <w:r w:rsidR="00827293">
        <w:rPr>
          <w:rFonts w:ascii="Times New Roman" w:hAnsi="Times New Roman"/>
          <w:sz w:val="24"/>
          <w:szCs w:val="24"/>
          <w:lang w:eastAsia="ru-RU"/>
        </w:rPr>
        <w:t xml:space="preserve">следует </w:t>
      </w:r>
      <w:r w:rsidRPr="00A739D7">
        <w:rPr>
          <w:rFonts w:ascii="Times New Roman" w:hAnsi="Times New Roman"/>
          <w:sz w:val="24"/>
          <w:szCs w:val="24"/>
          <w:lang w:eastAsia="ru-RU"/>
        </w:rPr>
        <w:t>уделять правильности расположения блока </w:t>
      </w:r>
      <w:r w:rsidR="00827293">
        <w:rPr>
          <w:rFonts w:ascii="Times New Roman" w:hAnsi="Times New Roman"/>
          <w:sz w:val="24"/>
          <w:szCs w:val="24"/>
          <w:lang w:eastAsia="ru-RU"/>
        </w:rPr>
        <w:t xml:space="preserve">(тележки) </w:t>
      </w:r>
      <w:r w:rsidRPr="00A739D7">
        <w:rPr>
          <w:rFonts w:ascii="Times New Roman" w:hAnsi="Times New Roman"/>
          <w:sz w:val="24"/>
          <w:szCs w:val="24"/>
          <w:lang w:eastAsia="ru-RU"/>
        </w:rPr>
        <w:t>на теле присоединённого карабина. Вертикальная мнимая ось приложения силы к карабину и вертикальная ось симметрии роликов </w:t>
      </w:r>
      <w:r w:rsidR="00827293">
        <w:rPr>
          <w:rFonts w:ascii="Times New Roman" w:hAnsi="Times New Roman"/>
          <w:sz w:val="24"/>
          <w:szCs w:val="24"/>
          <w:lang w:eastAsia="ru-RU"/>
        </w:rPr>
        <w:t xml:space="preserve">тандема </w:t>
      </w:r>
      <w:r w:rsidRPr="00A739D7">
        <w:rPr>
          <w:rFonts w:ascii="Times New Roman" w:hAnsi="Times New Roman"/>
          <w:sz w:val="24"/>
          <w:szCs w:val="24"/>
          <w:lang w:eastAsia="ru-RU"/>
        </w:rPr>
        <w:t>должна совпадать. При несовпадении необходимо ослабить гайки крепления корпуса </w:t>
      </w:r>
      <w:r w:rsidR="00827293">
        <w:rPr>
          <w:rFonts w:ascii="Times New Roman" w:hAnsi="Times New Roman"/>
          <w:sz w:val="24"/>
          <w:szCs w:val="24"/>
          <w:lang w:eastAsia="ru-RU"/>
        </w:rPr>
        <w:t>тандема</w:t>
      </w:r>
      <w:r w:rsidRPr="00A739D7">
        <w:rPr>
          <w:rFonts w:ascii="Times New Roman" w:hAnsi="Times New Roman"/>
          <w:sz w:val="24"/>
          <w:szCs w:val="24"/>
          <w:lang w:eastAsia="ru-RU"/>
        </w:rPr>
        <w:t> к скобе карабина, выровнять корпус и вновь затянуть ослабленные гайки. В противном случае подшипники качения из-за перекоса могут подклинивать и будет происходить ускоренный износ ручьев роликов тандема.</w:t>
      </w:r>
    </w:p>
    <w:p w:rsidR="004928A8" w:rsidRDefault="00827293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117356">
        <w:rPr>
          <w:rFonts w:ascii="Times New Roman" w:hAnsi="Times New Roman"/>
          <w:sz w:val="24"/>
          <w:szCs w:val="24"/>
        </w:rPr>
        <w:t>. Один раз в течение 12 месяцев с момента первого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356">
        <w:rPr>
          <w:rFonts w:ascii="Times New Roman" w:hAnsi="Times New Roman"/>
          <w:sz w:val="24"/>
          <w:szCs w:val="24"/>
        </w:rPr>
        <w:t>составные комплектующие тандем</w:t>
      </w:r>
      <w:r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 xml:space="preserve"> должны быть проверены более тщательно (право проведения детальной проверки делегируется компетентному лицу/лицам пользователя).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4</w:t>
      </w:r>
      <w:r w:rsidRPr="00117356">
        <w:rPr>
          <w:rFonts w:ascii="Times New Roman" w:hAnsi="Times New Roman"/>
          <w:sz w:val="24"/>
          <w:szCs w:val="24"/>
        </w:rPr>
        <w:t>. Тандем</w:t>
      </w:r>
      <w:r w:rsidR="00B91726">
        <w:rPr>
          <w:rFonts w:ascii="Times New Roman" w:hAnsi="Times New Roman"/>
          <w:sz w:val="24"/>
          <w:szCs w:val="24"/>
        </w:rPr>
        <w:t>ы</w:t>
      </w:r>
      <w:r w:rsidRPr="00117356">
        <w:rPr>
          <w:rFonts w:ascii="Times New Roman" w:hAnsi="Times New Roman"/>
          <w:sz w:val="24"/>
          <w:szCs w:val="24"/>
        </w:rPr>
        <w:t>, противостоявшие рывку или вводимые в эксплуатацию, кроме осмотра должны пройти проверку испытанием статической нагрузкой, которая составляет 75% от п</w:t>
      </w:r>
      <w:r w:rsidRPr="00117356">
        <w:rPr>
          <w:rFonts w:ascii="Times New Roman" w:hAnsi="Times New Roman"/>
          <w:color w:val="333333"/>
          <w:sz w:val="24"/>
          <w:szCs w:val="24"/>
        </w:rPr>
        <w:t>редельной рабочей нагрузки (WLL), указанной в технической характеристике изделия</w:t>
      </w:r>
      <w:r w:rsidR="004928A8">
        <w:rPr>
          <w:rFonts w:ascii="Times New Roman" w:hAnsi="Times New Roman"/>
          <w:color w:val="333333"/>
          <w:sz w:val="24"/>
          <w:szCs w:val="24"/>
        </w:rPr>
        <w:t xml:space="preserve"> (Табл.1)</w:t>
      </w:r>
      <w:r w:rsidRPr="00117356">
        <w:rPr>
          <w:rFonts w:ascii="Times New Roman" w:hAnsi="Times New Roman"/>
          <w:color w:val="333333"/>
          <w:sz w:val="24"/>
          <w:szCs w:val="24"/>
        </w:rPr>
        <w:t>,</w:t>
      </w:r>
      <w:r w:rsidRPr="00117356">
        <w:rPr>
          <w:rFonts w:ascii="Times New Roman" w:hAnsi="Times New Roman"/>
          <w:sz w:val="24"/>
          <w:szCs w:val="24"/>
        </w:rPr>
        <w:t xml:space="preserve"> в течение времени, равного 3 мин ±10 с. Для этого может быть использован эталонный контрольный груз или натяжитель с динамометром. Нагрузку прикладывать к оправке, вмонтированной в отверстие, предназначенное для </w:t>
      </w:r>
      <w:r w:rsidR="00B91726">
        <w:rPr>
          <w:rFonts w:ascii="Times New Roman" w:hAnsi="Times New Roman"/>
          <w:sz w:val="24"/>
          <w:szCs w:val="24"/>
        </w:rPr>
        <w:t xml:space="preserve">крепления карабина. </w:t>
      </w:r>
      <w:r w:rsidRPr="00117356">
        <w:rPr>
          <w:rFonts w:ascii="Times New Roman" w:hAnsi="Times New Roman"/>
          <w:sz w:val="24"/>
          <w:szCs w:val="24"/>
        </w:rPr>
        <w:t>Если после проведения испытаний груз удержан, а при последующем осмотре изъянов в изделии не выявлено, изделие годно к дальнейшей эксплуатации.</w:t>
      </w:r>
    </w:p>
    <w:p w:rsidR="004928A8" w:rsidRDefault="00827293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52679B" w:rsidRPr="00117356">
        <w:rPr>
          <w:rFonts w:ascii="Times New Roman" w:hAnsi="Times New Roman"/>
          <w:sz w:val="24"/>
          <w:szCs w:val="24"/>
        </w:rPr>
        <w:t>. Таким же осмотрам подлежат изделия после эксплуатации в неблагоприятных условиях или экстремальных ситуациях, а также хранящиеся на складе более одного года и вводимые в эксплуатацию или противостоявшие динамическому рывку.</w:t>
      </w:r>
    </w:p>
    <w:p w:rsidR="004928A8" w:rsidRDefault="00827293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4.6</w:t>
      </w:r>
      <w:r w:rsidR="0052679B" w:rsidRPr="001173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="0052679B" w:rsidRPr="00117356">
        <w:rPr>
          <w:rFonts w:ascii="Times New Roman" w:hAnsi="Times New Roman"/>
          <w:sz w:val="24"/>
          <w:szCs w:val="24"/>
        </w:rPr>
        <w:t>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7</w:t>
      </w:r>
      <w:r w:rsidRPr="00117356">
        <w:rPr>
          <w:rFonts w:ascii="Times New Roman" w:hAnsi="Times New Roman"/>
          <w:sz w:val="24"/>
          <w:szCs w:val="24"/>
        </w:rPr>
        <w:t>. Результаты всех детальных проверок должны быть записаны в отдельный журнал, а записи должны быть сохранены во время всего срока эксплуатации изделия. Дата осмотра и дата следующей инспекции должна заноситься в бланк осмотра изделия.</w:t>
      </w:r>
    </w:p>
    <w:p w:rsidR="00B91726" w:rsidRDefault="009A1705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52679B" w:rsidRPr="00117356">
        <w:rPr>
          <w:rFonts w:ascii="Times New Roman" w:hAnsi="Times New Roman"/>
          <w:sz w:val="24"/>
          <w:szCs w:val="24"/>
        </w:rPr>
        <w:t>Проверке подвергаются все компоненты изделия на предмет наличия следующих механических дефектов и повреждений:</w:t>
      </w:r>
    </w:p>
    <w:p w:rsidR="0052679B" w:rsidRPr="00117356" w:rsidRDefault="0052679B" w:rsidP="00B91726">
      <w:pPr>
        <w:pStyle w:val="a9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биение или шатание роликов относительно осей вращения, а также отсутствие легкости их вращения, что является следствием выработки контактных поверхностей;</w:t>
      </w:r>
    </w:p>
    <w:p w:rsidR="0052679B" w:rsidRPr="00117356" w:rsidRDefault="0052679B" w:rsidP="00B91726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трещины на металлических поверхностях роликов, корпуса</w:t>
      </w:r>
      <w:r w:rsidR="00B91726">
        <w:rPr>
          <w:rFonts w:ascii="Times New Roman" w:hAnsi="Times New Roman"/>
          <w:sz w:val="24"/>
          <w:szCs w:val="24"/>
        </w:rPr>
        <w:t xml:space="preserve"> тележки</w:t>
      </w:r>
      <w:r w:rsidRPr="00117356">
        <w:rPr>
          <w:rFonts w:ascii="Times New Roman" w:hAnsi="Times New Roman"/>
          <w:sz w:val="24"/>
          <w:szCs w:val="24"/>
        </w:rPr>
        <w:t>;</w:t>
      </w:r>
    </w:p>
    <w:p w:rsidR="0052679B" w:rsidRPr="00117356" w:rsidRDefault="0052679B" w:rsidP="00B91726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деформация металлических частей корпуса блока;</w:t>
      </w:r>
    </w:p>
    <w:p w:rsidR="0052679B" w:rsidRPr="00117356" w:rsidRDefault="0052679B" w:rsidP="00B91726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глубокая коррозия, не пропадающая после обработки мелкой наждачной бумагой;</w:t>
      </w:r>
    </w:p>
    <w:p w:rsidR="0052679B" w:rsidRPr="00117356" w:rsidRDefault="0052679B" w:rsidP="00B91726">
      <w:pPr>
        <w:pStyle w:val="a9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использования.</w:t>
      </w:r>
    </w:p>
    <w:p w:rsidR="00202877" w:rsidRDefault="0052679B" w:rsidP="004928A8">
      <w:pPr>
        <w:pStyle w:val="a9"/>
        <w:ind w:firstLine="284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827293">
        <w:rPr>
          <w:rFonts w:ascii="Times New Roman" w:hAnsi="Times New Roman"/>
          <w:sz w:val="24"/>
          <w:szCs w:val="24"/>
        </w:rPr>
        <w:t>9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При наличии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 перечисленных </w:t>
      </w:r>
      <w:r w:rsidRPr="00117356">
        <w:rPr>
          <w:rFonts w:ascii="Times New Roman" w:hAnsi="Times New Roman"/>
          <w:sz w:val="24"/>
          <w:szCs w:val="24"/>
        </w:rPr>
        <w:t>механических дефектов, трещин, деформации и других повреждений частей элементов тандем</w:t>
      </w:r>
      <w:r w:rsidR="00B91726"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>,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либо относительных показателей изношенности на величины более тех, что указаны в п.4.</w:t>
      </w:r>
      <w:r w:rsidR="00330180">
        <w:rPr>
          <w:rStyle w:val="a4"/>
          <w:rFonts w:ascii="Times New Roman" w:hAnsi="Times New Roman"/>
          <w:color w:val="000000"/>
          <w:sz w:val="24"/>
          <w:szCs w:val="24"/>
        </w:rPr>
        <w:t>12</w:t>
      </w:r>
      <w:r w:rsidRPr="00117356">
        <w:rPr>
          <w:rFonts w:ascii="Times New Roman" w:hAnsi="Times New Roman"/>
          <w:sz w:val="24"/>
          <w:szCs w:val="24"/>
        </w:rPr>
        <w:t xml:space="preserve">, 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эксплуатация изделия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ЗАПРЕЩАЕТСЯ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202877" w:rsidRDefault="00827293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2679B" w:rsidRPr="00117356">
        <w:rPr>
          <w:rFonts w:ascii="Times New Roman" w:hAnsi="Times New Roman"/>
          <w:sz w:val="24"/>
          <w:szCs w:val="24"/>
        </w:rPr>
        <w:t>.</w:t>
      </w:r>
      <w:r w:rsidR="00202877">
        <w:rPr>
          <w:rFonts w:ascii="Times New Roman" w:hAnsi="Times New Roman"/>
          <w:sz w:val="24"/>
          <w:szCs w:val="24"/>
        </w:rPr>
        <w:t xml:space="preserve"> Также н</w:t>
      </w:r>
      <w:r w:rsidR="00202877" w:rsidRPr="00A739D7">
        <w:rPr>
          <w:rFonts w:ascii="Times New Roman" w:hAnsi="Times New Roman"/>
          <w:sz w:val="24"/>
          <w:szCs w:val="24"/>
        </w:rPr>
        <w:t>емедленно выбраковывайте любое снаряжение, если:</w:t>
      </w:r>
    </w:p>
    <w:p w:rsidR="00202877" w:rsidRDefault="00202877" w:rsidP="00BA73AF">
      <w:pPr>
        <w:pStyle w:val="a9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</w:t>
      </w:r>
      <w:r>
        <w:rPr>
          <w:rFonts w:ascii="Times New Roman" w:hAnsi="Times New Roman"/>
          <w:sz w:val="24"/>
          <w:szCs w:val="24"/>
        </w:rPr>
        <w:t xml:space="preserve"> паспортом и журналом проверок;</w:t>
      </w:r>
    </w:p>
    <w:p w:rsidR="00202877" w:rsidRDefault="00202877" w:rsidP="00A021F5">
      <w:pPr>
        <w:pStyle w:val="a9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снаряжение деформировано, в том числе и вследствие воздействия сильного рывка или большой нагрузки;</w:t>
      </w:r>
    </w:p>
    <w:p w:rsidR="00202877" w:rsidRDefault="00202877" w:rsidP="00693F4E">
      <w:pPr>
        <w:pStyle w:val="a9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снаряжение не удовлетворило требованиям при осмотре;</w:t>
      </w:r>
    </w:p>
    <w:p w:rsidR="00202877" w:rsidRDefault="00202877" w:rsidP="00765B66">
      <w:pPr>
        <w:pStyle w:val="a9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t>имеются сомнения в его надежности;</w:t>
      </w:r>
    </w:p>
    <w:p w:rsidR="00202877" w:rsidRPr="00202877" w:rsidRDefault="00202877" w:rsidP="00765B66">
      <w:pPr>
        <w:pStyle w:val="a9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02877">
        <w:rPr>
          <w:rFonts w:ascii="Times New Roman" w:hAnsi="Times New Roman"/>
          <w:sz w:val="24"/>
          <w:szCs w:val="24"/>
        </w:rPr>
        <w:t xml:space="preserve">огда снаряжение устарело и более не соответствует новым стандартам, законам, технике или оно не совместимо с другим снаряжением и т.д. </w:t>
      </w:r>
    </w:p>
    <w:p w:rsidR="004928A8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170AD6">
        <w:rPr>
          <w:rFonts w:ascii="Times New Roman" w:hAnsi="Times New Roman"/>
          <w:sz w:val="24"/>
          <w:szCs w:val="24"/>
        </w:rPr>
        <w:t xml:space="preserve">. </w:t>
      </w:r>
      <w:r w:rsidR="00170AD6" w:rsidRPr="00170AD6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170AD6" w:rsidRPr="00170AD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0AD6" w:rsidRPr="00A739D7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</w:t>
      </w:r>
      <w:r w:rsidR="004928A8">
        <w:rPr>
          <w:rFonts w:ascii="Times New Roman" w:hAnsi="Times New Roman"/>
          <w:sz w:val="24"/>
          <w:szCs w:val="24"/>
        </w:rPr>
        <w:t>яжения, его следует уничтожить.</w:t>
      </w:r>
    </w:p>
    <w:p w:rsidR="0052679B" w:rsidRPr="00117356" w:rsidRDefault="00170AD6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3301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52679B" w:rsidRPr="00117356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изделия:</w:t>
      </w:r>
    </w:p>
    <w:p w:rsidR="00B91726" w:rsidRDefault="0052679B" w:rsidP="00B9172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91726">
        <w:rPr>
          <w:rFonts w:ascii="Times New Roman" w:hAnsi="Times New Roman"/>
          <w:sz w:val="24"/>
          <w:szCs w:val="24"/>
        </w:rPr>
        <w:t>ролики, имеющие трещины на дорожке катания, сколы на ребордах или отбитые края, отпечатки каната в ручье, изношенные втулки;</w:t>
      </w:r>
    </w:p>
    <w:p w:rsidR="0052679B" w:rsidRPr="00EA3C5B" w:rsidRDefault="0052679B" w:rsidP="00B9172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EA3C5B">
        <w:rPr>
          <w:rFonts w:ascii="Times New Roman" w:hAnsi="Times New Roman"/>
          <w:sz w:val="24"/>
          <w:szCs w:val="24"/>
        </w:rPr>
        <w:t>в случаях, когда диаметр посадочного отверстия ролика превышает первоначальный более чем на 5%, когда износ роликов, измеренный: по диаметру ручья (</w:t>
      </w:r>
      <w:r w:rsidRPr="00EA3C5B">
        <w:rPr>
          <w:rFonts w:ascii="Times New Roman" w:hAnsi="Times New Roman"/>
          <w:i/>
          <w:sz w:val="24"/>
          <w:szCs w:val="24"/>
          <w:lang w:val="en-US"/>
        </w:rPr>
        <w:t>D</w:t>
      </w:r>
      <w:r w:rsidRPr="00EA3C5B">
        <w:rPr>
          <w:rFonts w:ascii="Times New Roman" w:hAnsi="Times New Roman"/>
          <w:sz w:val="24"/>
          <w:szCs w:val="24"/>
        </w:rPr>
        <w:t>) превышает 10%</w:t>
      </w:r>
      <w:r w:rsidRPr="00EA3C5B">
        <w:rPr>
          <w:rFonts w:ascii="Times New Roman" w:hAnsi="Times New Roman"/>
          <w:spacing w:val="2"/>
          <w:sz w:val="24"/>
          <w:szCs w:val="24"/>
        </w:rPr>
        <w:t>, измеренный по радиусу канавки ручья (</w:t>
      </w:r>
      <w:r w:rsidRPr="00EA3C5B">
        <w:rPr>
          <w:rFonts w:ascii="Times New Roman" w:hAnsi="Times New Roman"/>
          <w:i/>
          <w:spacing w:val="2"/>
          <w:sz w:val="24"/>
          <w:szCs w:val="24"/>
          <w:lang w:val="en-US"/>
        </w:rPr>
        <w:t>R</w:t>
      </w:r>
      <w:r w:rsidRPr="00EA3C5B">
        <w:rPr>
          <w:rFonts w:ascii="Times New Roman" w:hAnsi="Times New Roman"/>
          <w:spacing w:val="2"/>
          <w:sz w:val="24"/>
          <w:szCs w:val="24"/>
        </w:rPr>
        <w:t xml:space="preserve">) – превышает 30%, </w:t>
      </w:r>
      <w:r w:rsidRPr="00EA3C5B">
        <w:rPr>
          <w:rFonts w:ascii="Times New Roman" w:hAnsi="Times New Roman"/>
          <w:sz w:val="24"/>
          <w:szCs w:val="24"/>
        </w:rPr>
        <w:t>износ реборд роликов, измеренный в месте средней</w:t>
      </w:r>
      <w:r w:rsidR="00202877" w:rsidRPr="00EA3C5B">
        <w:rPr>
          <w:rFonts w:ascii="Times New Roman" w:hAnsi="Times New Roman"/>
          <w:sz w:val="24"/>
          <w:szCs w:val="24"/>
        </w:rPr>
        <w:t xml:space="preserve"> линии, проходящей через центр тросовой направляющей</w:t>
      </w:r>
      <w:r w:rsidRPr="00EA3C5B">
        <w:rPr>
          <w:rFonts w:ascii="Times New Roman" w:hAnsi="Times New Roman"/>
          <w:sz w:val="24"/>
          <w:szCs w:val="24"/>
        </w:rPr>
        <w:t xml:space="preserve"> (</w:t>
      </w:r>
      <w:r w:rsidRPr="00EA3C5B">
        <w:rPr>
          <w:rFonts w:ascii="Times New Roman" w:hAnsi="Times New Roman"/>
          <w:i/>
          <w:sz w:val="24"/>
          <w:szCs w:val="24"/>
          <w:lang w:val="en-US"/>
        </w:rPr>
        <w:t>L</w:t>
      </w:r>
      <w:r w:rsidRPr="00EA3C5B">
        <w:rPr>
          <w:rFonts w:ascii="Times New Roman" w:hAnsi="Times New Roman"/>
          <w:sz w:val="24"/>
          <w:szCs w:val="24"/>
        </w:rPr>
        <w:t>), превышает 30%;</w:t>
      </w:r>
    </w:p>
    <w:p w:rsidR="0052679B" w:rsidRPr="00117356" w:rsidRDefault="0052679B" w:rsidP="00B9172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52679B" w:rsidRPr="00117356" w:rsidRDefault="0052679B" w:rsidP="00B9172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корпус, имеющий трещины или износ более 10% от первоначального размера или разработанные отверстия для осей и траверс;</w:t>
      </w:r>
    </w:p>
    <w:p w:rsidR="0052679B" w:rsidRPr="00117356" w:rsidRDefault="0052679B" w:rsidP="00B9172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износ остальных конструктивных элементов тандем</w:t>
      </w:r>
      <w:r w:rsidR="00202877"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 xml:space="preserve"> должен составлять не более 10% от первоначальных размеров (толщин щёк корпуса, диаметров отверстий и валов);</w:t>
      </w:r>
    </w:p>
    <w:p w:rsidR="0052679B" w:rsidRPr="00117356" w:rsidRDefault="0052679B" w:rsidP="00B91726">
      <w:pPr>
        <w:pStyle w:val="a9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подшипники, имеющие явно выраженный люфт в любом из направлений (Рис.</w:t>
      </w:r>
      <w:r w:rsidR="004928A8">
        <w:rPr>
          <w:rFonts w:ascii="Times New Roman" w:hAnsi="Times New Roman"/>
          <w:sz w:val="24"/>
          <w:szCs w:val="24"/>
        </w:rPr>
        <w:t>6</w:t>
      </w:r>
      <w:r w:rsidRPr="00117356">
        <w:rPr>
          <w:rFonts w:ascii="Times New Roman" w:hAnsi="Times New Roman"/>
          <w:sz w:val="24"/>
          <w:szCs w:val="24"/>
        </w:rPr>
        <w:t>);</w:t>
      </w:r>
    </w:p>
    <w:p w:rsidR="00B97DFD" w:rsidRDefault="00B97DFD" w:rsidP="00B97DF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1735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DABDA9" wp14:editId="25AACD9E">
            <wp:extent cx="1359613" cy="14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1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79B" w:rsidRPr="00117356" w:rsidRDefault="00B97DFD" w:rsidP="00B97DF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928A8">
        <w:rPr>
          <w:rFonts w:ascii="Times New Roman" w:hAnsi="Times New Roman"/>
          <w:b/>
          <w:sz w:val="24"/>
          <w:szCs w:val="24"/>
        </w:rPr>
        <w:t>ис. 6</w:t>
      </w:r>
      <w:r w:rsidR="0052679B" w:rsidRPr="00202877">
        <w:rPr>
          <w:rFonts w:ascii="Times New Roman" w:hAnsi="Times New Roman"/>
          <w:b/>
          <w:sz w:val="24"/>
          <w:szCs w:val="24"/>
        </w:rPr>
        <w:t>.</w:t>
      </w:r>
      <w:r w:rsidR="0052679B" w:rsidRPr="00117356">
        <w:rPr>
          <w:rFonts w:ascii="Times New Roman" w:hAnsi="Times New Roman"/>
          <w:sz w:val="24"/>
          <w:szCs w:val="24"/>
        </w:rPr>
        <w:t xml:space="preserve"> Размеры роликов, контролируемые при осмотрах.</w:t>
      </w:r>
    </w:p>
    <w:p w:rsidR="0052679B" w:rsidRPr="00202877" w:rsidRDefault="0052679B" w:rsidP="004928A8">
      <w:pPr>
        <w:pStyle w:val="a9"/>
        <w:ind w:firstLine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02877">
        <w:rPr>
          <w:rFonts w:ascii="Times New Roman" w:hAnsi="Times New Roman"/>
          <w:sz w:val="24"/>
          <w:szCs w:val="24"/>
        </w:rPr>
        <w:lastRenderedPageBreak/>
        <w:t>4.</w:t>
      </w:r>
      <w:r w:rsidR="00170AD6">
        <w:rPr>
          <w:rFonts w:ascii="Times New Roman" w:hAnsi="Times New Roman"/>
          <w:sz w:val="24"/>
          <w:szCs w:val="24"/>
        </w:rPr>
        <w:t>1</w:t>
      </w:r>
      <w:r w:rsidR="00330180">
        <w:rPr>
          <w:rFonts w:ascii="Times New Roman" w:hAnsi="Times New Roman"/>
          <w:sz w:val="24"/>
          <w:szCs w:val="24"/>
        </w:rPr>
        <w:t>3</w:t>
      </w:r>
      <w:r w:rsidRPr="00202877">
        <w:rPr>
          <w:rFonts w:ascii="Times New Roman" w:hAnsi="Times New Roman"/>
          <w:sz w:val="24"/>
          <w:szCs w:val="24"/>
        </w:rPr>
        <w:t xml:space="preserve">. </w:t>
      </w: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Предельные отклонения размеров от первоначальных (измеренных при начале эксплуатации или паспортных) для контролируемых конструктивных элементов тандем-каретки, рассчитываются по формуле:</w:t>
      </w:r>
    </w:p>
    <w:p w:rsidR="0052679B" w:rsidRPr="00117356" w:rsidRDefault="0052679B" w:rsidP="00202877">
      <w:pPr>
        <w:pStyle w:val="a9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m:oMathPara>
        <m:oMath>
          <m:r>
            <m:rPr>
              <m:sty m:val="bi"/>
            </m:rPr>
            <w:rPr>
              <w:rStyle w:val="a4"/>
              <w:rFonts w:ascii="Cambria Math" w:hAnsi="Cambria Math"/>
              <w:color w:val="000000"/>
              <w:sz w:val="24"/>
              <w:szCs w:val="24"/>
            </w:rPr>
            <m:t>∆Р=</m:t>
          </m:r>
          <m:f>
            <m:fPr>
              <m:ctrlPr>
                <w:rPr>
                  <w:rStyle w:val="a4"/>
                  <w:rFonts w:ascii="Cambria Math" w:hAnsi="Cambria Math"/>
                  <w:b w:val="0"/>
                  <w:bCs w:val="0"/>
                  <w:i/>
                  <w:color w:val="000000"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Style w:val="a4"/>
                      <w:rFonts w:ascii="Cambria Math" w:hAnsi="Cambria Math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a4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Н</m:t>
                      </m:r>
                    </m:sub>
                  </m:sSub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color w:val="00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Style w:val="a4"/>
                          <w:rFonts w:ascii="Cambria Math" w:hAnsi="Cambria Math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Style w:val="a4"/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К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Style w:val="a4"/>
                      <w:rFonts w:ascii="Cambria Math" w:hAnsi="Cambria Math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color w:val="000000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bi"/>
                    </m:rPr>
                    <w:rPr>
                      <w:rStyle w:val="a4"/>
                      <w:rFonts w:ascii="Cambria Math" w:hAnsi="Cambria Math"/>
                      <w:color w:val="000000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Style w:val="a4"/>
              <w:rFonts w:ascii="Cambria Math" w:hAnsi="Cambria Math"/>
              <w:color w:val="000000"/>
              <w:sz w:val="24"/>
              <w:szCs w:val="24"/>
            </w:rPr>
            <m:t>∙100%</m:t>
          </m:r>
        </m:oMath>
      </m:oMathPara>
    </w:p>
    <w:p w:rsidR="0052679B" w:rsidRPr="00202877" w:rsidRDefault="0052679B" w:rsidP="00202877">
      <w:pPr>
        <w:pStyle w:val="a9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где:</w:t>
      </w: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Style w:val="a4"/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Н</m:t>
            </m:r>
          </m:sub>
        </m:sSub>
      </m:oMath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 – </w:t>
      </w: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размер, полученный при замерах в начале эксплуатации, мм;</w:t>
      </w:r>
    </w:p>
    <w:p w:rsidR="0052679B" w:rsidRPr="00202877" w:rsidRDefault="0052679B" w:rsidP="0020287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ab/>
      </w:r>
      <m:oMath>
        <m:sSub>
          <m:sSubPr>
            <m:ctrlPr>
              <w:rPr>
                <w:rStyle w:val="a4"/>
                <w:rFonts w:ascii="Cambria Math" w:hAnsi="Cambria Math"/>
                <w:b w:val="0"/>
                <w:bCs w:val="0"/>
                <w:i/>
                <w:color w:val="00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Style w:val="a4"/>
                <w:rFonts w:ascii="Cambria Math" w:hAnsi="Cambria Math"/>
                <w:color w:val="000000"/>
                <w:sz w:val="24"/>
                <w:szCs w:val="24"/>
              </w:rPr>
              <m:t>К</m:t>
            </m:r>
          </m:sub>
        </m:sSub>
      </m:oMath>
      <w:r w:rsidRPr="00117356">
        <w:rPr>
          <w:rStyle w:val="a4"/>
          <w:rFonts w:ascii="Times New Roman" w:hAnsi="Times New Roman"/>
          <w:color w:val="000000"/>
          <w:sz w:val="24"/>
          <w:szCs w:val="24"/>
        </w:rPr>
        <w:t xml:space="preserve"> – </w:t>
      </w:r>
      <w:r w:rsidRPr="0020287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размер, полученный при замерах после планового периода эксплуатации, мм.</w:t>
      </w:r>
    </w:p>
    <w:p w:rsidR="004928A8" w:rsidRDefault="004928A8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Использование абсолютных значений в формуле объясняется </w:t>
      </w:r>
      <w:r w:rsidR="00BC082F">
        <w:rPr>
          <w:rFonts w:ascii="Times New Roman" w:hAnsi="Times New Roman"/>
          <w:sz w:val="24"/>
          <w:szCs w:val="24"/>
        </w:rPr>
        <w:t xml:space="preserve">ее отношением </w:t>
      </w:r>
      <w:r w:rsidRPr="00117356">
        <w:rPr>
          <w:rFonts w:ascii="Times New Roman" w:hAnsi="Times New Roman"/>
          <w:sz w:val="24"/>
          <w:szCs w:val="24"/>
        </w:rPr>
        <w:t>как к размерам «охватывающим» (диаметры условных отверстий), так и «охватываемым» (диаметры условных валов), изменение которых при эксплуатации происходит в различном направлении (отверстия, изнашиваясь, увеличиваются в диаметре, валы – уменьшаются).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</w:t>
      </w:r>
      <w:r w:rsidR="00330180">
        <w:rPr>
          <w:rFonts w:ascii="Times New Roman" w:hAnsi="Times New Roman"/>
          <w:sz w:val="24"/>
          <w:szCs w:val="24"/>
        </w:rPr>
        <w:t>14</w:t>
      </w:r>
      <w:r w:rsidRPr="00117356">
        <w:rPr>
          <w:rFonts w:ascii="Times New Roman" w:hAnsi="Times New Roman"/>
          <w:sz w:val="24"/>
          <w:szCs w:val="24"/>
        </w:rPr>
        <w:t>. Иногда на поверхности металлических изделий и их компонентов появляются признаки лёгкой ржавчины. Если ржавчина поверхностная, изделие можно использовать в дальнейшем</w:t>
      </w:r>
      <w:r w:rsidR="00BC082F">
        <w:rPr>
          <w:rFonts w:ascii="Times New Roman" w:hAnsi="Times New Roman"/>
          <w:sz w:val="24"/>
          <w:szCs w:val="24"/>
        </w:rPr>
        <w:t xml:space="preserve">, но, </w:t>
      </w:r>
      <w:r w:rsidRPr="00117356">
        <w:rPr>
          <w:rFonts w:ascii="Times New Roman" w:hAnsi="Times New Roman"/>
          <w:sz w:val="24"/>
          <w:szCs w:val="24"/>
        </w:rPr>
        <w:t>если ржавчина наносит ущерб прочности нагружаемой структуры</w:t>
      </w:r>
      <w:r w:rsidR="0021185B">
        <w:rPr>
          <w:rFonts w:ascii="Times New Roman" w:hAnsi="Times New Roman"/>
          <w:sz w:val="24"/>
          <w:szCs w:val="24"/>
        </w:rPr>
        <w:t xml:space="preserve">, </w:t>
      </w:r>
      <w:r w:rsidRPr="00117356">
        <w:rPr>
          <w:rFonts w:ascii="Times New Roman" w:hAnsi="Times New Roman"/>
          <w:sz w:val="24"/>
          <w:szCs w:val="24"/>
        </w:rPr>
        <w:t>её техсостоянию, мешает правильной работе, изделие необходимо изъять из эксплуатации.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4.1</w:t>
      </w:r>
      <w:r w:rsidR="00330180">
        <w:rPr>
          <w:rFonts w:ascii="Times New Roman" w:hAnsi="Times New Roman"/>
          <w:sz w:val="24"/>
          <w:szCs w:val="24"/>
        </w:rPr>
        <w:t>5</w:t>
      </w:r>
      <w:r w:rsidRPr="00117356">
        <w:rPr>
          <w:rFonts w:ascii="Times New Roman" w:hAnsi="Times New Roman"/>
          <w:sz w:val="24"/>
          <w:szCs w:val="24"/>
        </w:rPr>
        <w:t xml:space="preserve">. </w:t>
      </w:r>
      <w:r w:rsidR="00202877">
        <w:rPr>
          <w:rFonts w:ascii="Times New Roman" w:hAnsi="Times New Roman"/>
          <w:sz w:val="24"/>
          <w:szCs w:val="24"/>
        </w:rPr>
        <w:t>При осмотре изделия</w:t>
      </w:r>
      <w:r w:rsidRPr="00117356">
        <w:rPr>
          <w:rFonts w:ascii="Times New Roman" w:hAnsi="Times New Roman"/>
          <w:sz w:val="24"/>
          <w:szCs w:val="24"/>
        </w:rPr>
        <w:t xml:space="preserve"> важно обращать внимание на наличие смазки различных элементов тандем</w:t>
      </w:r>
      <w:r w:rsidR="00202877">
        <w:rPr>
          <w:rFonts w:ascii="Times New Roman" w:hAnsi="Times New Roman"/>
          <w:sz w:val="24"/>
          <w:szCs w:val="24"/>
        </w:rPr>
        <w:t>а</w:t>
      </w:r>
      <w:r w:rsidRPr="00117356">
        <w:rPr>
          <w:rFonts w:ascii="Times New Roman" w:hAnsi="Times New Roman"/>
          <w:sz w:val="24"/>
          <w:szCs w:val="24"/>
        </w:rPr>
        <w:t>: блок-роликов (одновременно проверяя лёгкость их вращения и отсутствия болтанки на оси), подшипников и т.д.</w:t>
      </w:r>
    </w:p>
    <w:p w:rsidR="004928A8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="0052679B" w:rsidRPr="00117356">
        <w:rPr>
          <w:rFonts w:ascii="Times New Roman" w:hAnsi="Times New Roman"/>
          <w:sz w:val="24"/>
          <w:szCs w:val="24"/>
        </w:rPr>
        <w:t>. Резьбовая фиксация роликов позволяет производить техобслуживание и замену роликов и подшипников самостоятельно, без обращения к производителю (при желании такое обращение возможно, если потребитель готов делегировать функции технического обслуживания изделия производителю).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202877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202877">
        <w:rPr>
          <w:rFonts w:ascii="Times New Roman" w:hAnsi="Times New Roman"/>
          <w:sz w:val="24"/>
          <w:szCs w:val="24"/>
        </w:rPr>
        <w:t>После даже однократного раскручивания самоконтрящиеся гайки (в случае их использования) необходимо заменять на новые!</w:t>
      </w:r>
    </w:p>
    <w:p w:rsidR="004928A8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="0052679B" w:rsidRPr="00117356">
        <w:rPr>
          <w:rFonts w:ascii="Times New Roman" w:hAnsi="Times New Roman"/>
          <w:sz w:val="24"/>
          <w:szCs w:val="24"/>
        </w:rPr>
        <w:t>. После эксплуатации изделие требуется тщательно вычистить, высушить и смазать. Хранить в сухом помещении, оберегать от воздействия агрессивных химических веществ. При длительном хранении на срок более полугода, изделие подвергнуть консервации и упаковать. Для этого вычищенное и высушенное изделие смазать и покрыть консервационной смазкой К-17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Style w:val="caps"/>
          <w:rFonts w:ascii="Times New Roman" w:hAnsi="Times New Roman"/>
          <w:color w:val="000000"/>
          <w:sz w:val="24"/>
          <w:szCs w:val="24"/>
        </w:rPr>
        <w:t>ГОСТ</w:t>
      </w:r>
      <w:r w:rsidR="0052679B"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2679B" w:rsidRPr="00117356">
        <w:rPr>
          <w:rFonts w:ascii="Times New Roman" w:hAnsi="Times New Roman"/>
          <w:sz w:val="24"/>
          <w:szCs w:val="24"/>
        </w:rPr>
        <w:t>10877–76.</w:t>
      </w:r>
    </w:p>
    <w:p w:rsidR="0052679B" w:rsidRPr="00117356" w:rsidRDefault="00330180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</w:t>
      </w:r>
      <w:r w:rsidR="0052679B" w:rsidRPr="00117356">
        <w:rPr>
          <w:rFonts w:ascii="Times New Roman" w:hAnsi="Times New Roman"/>
          <w:sz w:val="24"/>
          <w:szCs w:val="24"/>
        </w:rPr>
        <w:t>. Разрешается транспортировать любым видом транспорта при условии защиты от механических повреждений, атмосферных осадков и воздействия агрессивных сред.</w:t>
      </w:r>
    </w:p>
    <w:p w:rsidR="0052679B" w:rsidRPr="003F71DC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52679B" w:rsidRPr="003F71DC" w:rsidRDefault="0052679B" w:rsidP="003F71D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5.</w:t>
      </w:r>
      <w:r w:rsidRPr="003F71DC">
        <w:rPr>
          <w:rStyle w:val="a4"/>
          <w:rFonts w:ascii="Times New Roman" w:hAnsi="Times New Roman"/>
          <w:color w:val="FFFFFF" w:themeColor="background1"/>
          <w:sz w:val="28"/>
          <w:szCs w:val="28"/>
        </w:rPr>
        <w:t>_</w:t>
      </w:r>
      <w:r w:rsidRPr="003F71DC">
        <w:rPr>
          <w:rStyle w:val="a4"/>
          <w:rFonts w:ascii="Times New Roman" w:hAnsi="Times New Roman"/>
          <w:color w:val="000000"/>
          <w:sz w:val="28"/>
          <w:szCs w:val="28"/>
        </w:rPr>
        <w:t>Гарантии изготовителя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5.1. Качество изготовления обеспечивает сохранение основных характеристик и функционирование комплектующих изделия при отсутствии механического износа и надлежащем хранении в течени</w:t>
      </w:r>
      <w:r w:rsidR="003F71DC">
        <w:rPr>
          <w:rFonts w:ascii="Times New Roman" w:hAnsi="Times New Roman"/>
          <w:sz w:val="24"/>
          <w:szCs w:val="24"/>
        </w:rPr>
        <w:t>е всего срока его эксплуатации.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5.2. </w:t>
      </w:r>
      <w:r w:rsidRPr="003F71D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3F71DC">
        <w:rPr>
          <w:rFonts w:ascii="Times New Roman" w:hAnsi="Times New Roman"/>
          <w:sz w:val="24"/>
          <w:szCs w:val="24"/>
        </w:rPr>
        <w:t xml:space="preserve">Срок эксплуатации изделия зависит от интенсивности </w:t>
      </w:r>
      <w:r w:rsidR="003F71DC">
        <w:rPr>
          <w:rFonts w:ascii="Times New Roman" w:hAnsi="Times New Roman"/>
          <w:sz w:val="24"/>
          <w:szCs w:val="24"/>
        </w:rPr>
        <w:t xml:space="preserve">его </w:t>
      </w:r>
      <w:r w:rsidRPr="003F71DC">
        <w:rPr>
          <w:rFonts w:ascii="Times New Roman" w:hAnsi="Times New Roman"/>
          <w:sz w:val="24"/>
          <w:szCs w:val="24"/>
        </w:rPr>
        <w:t>использования</w:t>
      </w:r>
      <w:r w:rsidRPr="0011735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17356">
        <w:rPr>
          <w:rFonts w:ascii="Times New Roman" w:hAnsi="Times New Roman"/>
          <w:sz w:val="24"/>
          <w:szCs w:val="24"/>
        </w:rPr>
        <w:t xml:space="preserve">Факторы, ведущие к сокращению срока службы изделия, включают такие как: </w:t>
      </w:r>
      <w:r w:rsidR="006C3C19">
        <w:rPr>
          <w:rFonts w:ascii="Times New Roman" w:hAnsi="Times New Roman"/>
          <w:sz w:val="24"/>
          <w:szCs w:val="24"/>
        </w:rPr>
        <w:t xml:space="preserve">способ и </w:t>
      </w:r>
      <w:r w:rsidRPr="00117356">
        <w:rPr>
          <w:rFonts w:ascii="Times New Roman" w:hAnsi="Times New Roman"/>
          <w:sz w:val="24"/>
          <w:szCs w:val="24"/>
        </w:rPr>
        <w:t>интенсивно</w:t>
      </w:r>
      <w:r w:rsidR="006C3C19">
        <w:rPr>
          <w:rFonts w:ascii="Times New Roman" w:hAnsi="Times New Roman"/>
          <w:sz w:val="24"/>
          <w:szCs w:val="24"/>
        </w:rPr>
        <w:t>сть использования</w:t>
      </w:r>
      <w:r w:rsidRPr="00117356">
        <w:rPr>
          <w:rFonts w:ascii="Times New Roman" w:hAnsi="Times New Roman"/>
          <w:sz w:val="24"/>
          <w:szCs w:val="24"/>
        </w:rPr>
        <w:t xml:space="preserve">, повреждения частей изделия, контакты с </w:t>
      </w:r>
      <w:r w:rsidR="006C3C19">
        <w:rPr>
          <w:rFonts w:ascii="Times New Roman" w:hAnsi="Times New Roman"/>
          <w:sz w:val="24"/>
          <w:szCs w:val="24"/>
        </w:rPr>
        <w:t xml:space="preserve">агрессивными </w:t>
      </w:r>
      <w:r w:rsidRPr="00117356">
        <w:rPr>
          <w:rFonts w:ascii="Times New Roman" w:hAnsi="Times New Roman"/>
          <w:sz w:val="24"/>
          <w:szCs w:val="24"/>
        </w:rPr>
        <w:t xml:space="preserve">химическими веществами, </w:t>
      </w:r>
      <w:r w:rsidR="006C3C19" w:rsidRPr="00A739D7">
        <w:rPr>
          <w:rFonts w:ascii="Times New Roman" w:hAnsi="Times New Roman"/>
          <w:sz w:val="24"/>
          <w:szCs w:val="24"/>
        </w:rPr>
        <w:t>воздействие морской среды</w:t>
      </w:r>
      <w:r w:rsidR="006C3C19">
        <w:rPr>
          <w:rFonts w:ascii="Times New Roman" w:hAnsi="Times New Roman"/>
          <w:sz w:val="24"/>
          <w:szCs w:val="24"/>
        </w:rPr>
        <w:t xml:space="preserve">, экстремально </w:t>
      </w:r>
      <w:r w:rsidRPr="00117356">
        <w:rPr>
          <w:rFonts w:ascii="Times New Roman" w:hAnsi="Times New Roman"/>
          <w:sz w:val="24"/>
          <w:szCs w:val="24"/>
        </w:rPr>
        <w:t>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Style w:val="caps"/>
          <w:rFonts w:ascii="Times New Roman" w:hAnsi="Times New Roman"/>
          <w:bCs/>
          <w:sz w:val="24"/>
          <w:szCs w:val="24"/>
        </w:rPr>
        <w:t xml:space="preserve">5.3.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17356">
        <w:rPr>
          <w:rFonts w:ascii="Times New Roman" w:hAnsi="Times New Roman"/>
          <w:sz w:val="24"/>
          <w:szCs w:val="24"/>
        </w:rPr>
        <w:t>В исключительных случаях возможна выбраковка некоторых комплектующих изделия уж</w:t>
      </w:r>
      <w:r w:rsidR="003F71DC">
        <w:rPr>
          <w:rFonts w:ascii="Times New Roman" w:hAnsi="Times New Roman"/>
          <w:sz w:val="24"/>
          <w:szCs w:val="24"/>
        </w:rPr>
        <w:t>е после первого использования, ч</w:t>
      </w:r>
      <w:r w:rsidRPr="00117356">
        <w:rPr>
          <w:rFonts w:ascii="Times New Roman" w:hAnsi="Times New Roman"/>
          <w:sz w:val="24"/>
          <w:szCs w:val="24"/>
        </w:rPr>
        <w:t>то зависит от того, как, где и с какой интенсивностью происходила его эксплуатация (жёсткие условия, экстремальные нагрузки и температуры, воздействие химических веществ и т. п.).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5.4. Срок гарантии на изделие составляет</w:t>
      </w:r>
      <w:r w:rsidR="000D283E">
        <w:rPr>
          <w:rFonts w:ascii="Times New Roman" w:hAnsi="Times New Roman"/>
          <w:sz w:val="24"/>
          <w:szCs w:val="24"/>
        </w:rPr>
        <w:t xml:space="preserve"> 6</w:t>
      </w:r>
      <w:r w:rsidRPr="00117356">
        <w:rPr>
          <w:rFonts w:ascii="Times New Roman" w:hAnsi="Times New Roman"/>
          <w:sz w:val="24"/>
          <w:szCs w:val="24"/>
        </w:rPr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lastRenderedPageBreak/>
        <w:t xml:space="preserve">5.5. </w:t>
      </w:r>
      <w:r w:rsidR="003F71DC" w:rsidRPr="00A739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Гарантийные обязательства </w:t>
      </w:r>
      <w:r w:rsidR="003F71DC">
        <w:rPr>
          <w:rFonts w:ascii="Times New Roman" w:hAnsi="Times New Roman"/>
          <w:sz w:val="24"/>
          <w:szCs w:val="24"/>
        </w:rPr>
        <w:t xml:space="preserve">также </w:t>
      </w:r>
      <w:r w:rsidRPr="00117356">
        <w:rPr>
          <w:rFonts w:ascii="Times New Roman" w:hAnsi="Times New Roman"/>
          <w:sz w:val="24"/>
          <w:szCs w:val="24"/>
        </w:rPr>
        <w:t xml:space="preserve">не распространяются на покупные комплектующие, не изготавливаемые ТМ </w:t>
      </w:r>
      <w:r w:rsidR="003F71DC">
        <w:rPr>
          <w:rFonts w:ascii="Times New Roman" w:hAnsi="Times New Roman"/>
          <w:sz w:val="24"/>
          <w:szCs w:val="24"/>
          <w:lang w:val="en-US"/>
        </w:rPr>
        <w:t>KROK</w:t>
      </w:r>
      <w:r w:rsidRPr="00117356">
        <w:rPr>
          <w:rFonts w:ascii="Times New Roman" w:hAnsi="Times New Roman"/>
          <w:sz w:val="24"/>
          <w:szCs w:val="24"/>
        </w:rPr>
        <w:t xml:space="preserve"> (в частности, на шарикоподшипники и метрический крепеж), элементы изделия, модифицированные потребителем, либо изделие в целом, использовавшееся с нарушением правил эксплуатации, транспортировки или хранения, а также на элементы изделия, имеющие механический износ или механические повреждения инородными предметами.</w:t>
      </w:r>
    </w:p>
    <w:p w:rsidR="004928A8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5.6. Производитель не несет никакой ответственности за риски, повреждения, травмы или смерть пользователя, возникшие в результате неправильного или нецелевого использования, а также изменений в конструкции (самостоятельной модификации) изделия.</w:t>
      </w:r>
    </w:p>
    <w:p w:rsidR="0052679B" w:rsidRPr="00117356" w:rsidRDefault="0052679B" w:rsidP="004928A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 xml:space="preserve">5.7. </w:t>
      </w:r>
      <w:r w:rsidRPr="00117356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t>ВНИМАНИЕ</w:t>
      </w:r>
      <w:r w:rsidRPr="00117356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1173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17356">
        <w:rPr>
          <w:rFonts w:ascii="Times New Roman" w:hAnsi="Times New Roman"/>
          <w:sz w:val="24"/>
          <w:szCs w:val="24"/>
        </w:rPr>
        <w:t>Покупатель изделия должен сам определить, отвечает ли этот продукт его требованиям. 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52679B" w:rsidRPr="006C3C19" w:rsidRDefault="0052679B" w:rsidP="00117356">
      <w:pPr>
        <w:pStyle w:val="a9"/>
        <w:rPr>
          <w:rFonts w:ascii="Times New Roman" w:hAnsi="Times New Roman"/>
          <w:sz w:val="28"/>
          <w:szCs w:val="28"/>
        </w:rPr>
      </w:pPr>
    </w:p>
    <w:p w:rsidR="0052679B" w:rsidRPr="006C3C19" w:rsidRDefault="0052679B" w:rsidP="006C3C1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C3C19">
        <w:rPr>
          <w:rStyle w:val="a4"/>
          <w:rFonts w:ascii="Times New Roman" w:hAnsi="Times New Roman"/>
          <w:color w:val="000000"/>
          <w:sz w:val="28"/>
          <w:szCs w:val="28"/>
        </w:rPr>
        <w:t>6. Комплектность и свидетельство о соответствии</w:t>
      </w:r>
    </w:p>
    <w:p w:rsidR="006C3C19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6.1. Изделие проверено на соответствие нормативно-технической документации и признано годным к эксплуатации.</w:t>
      </w:r>
    </w:p>
    <w:p w:rsidR="006C3C19" w:rsidRDefault="006C3C19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6.2. Присвоен заводской номер № ________________________________________________</w:t>
      </w:r>
      <w:r w:rsidRPr="00117356">
        <w:rPr>
          <w:rFonts w:ascii="Times New Roman" w:hAnsi="Times New Roman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номеров).</w:t>
      </w: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6.3. Дата изготовления __________________________________________</w:t>
      </w: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6.4. Дата продажи _______________________________________________</w:t>
      </w: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6.5. Подпись лица, ответственного за приёмку изделия____________________</w:t>
      </w: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52679B" w:rsidRDefault="0052679B" w:rsidP="00D06D4C">
      <w:pPr>
        <w:pStyle w:val="a9"/>
        <w:ind w:firstLine="284"/>
        <w:rPr>
          <w:rFonts w:ascii="Times New Roman" w:hAnsi="Times New Roman"/>
          <w:noProof/>
          <w:sz w:val="24"/>
          <w:szCs w:val="24"/>
        </w:rPr>
      </w:pPr>
      <w:r w:rsidRPr="00117356">
        <w:rPr>
          <w:rFonts w:ascii="Times New Roman" w:hAnsi="Times New Roman"/>
          <w:sz w:val="24"/>
          <w:szCs w:val="24"/>
        </w:rPr>
        <w:t>6.6. П</w:t>
      </w:r>
      <w:r w:rsidRPr="00117356">
        <w:rPr>
          <w:rFonts w:ascii="Times New Roman" w:hAnsi="Times New Roman"/>
          <w:noProof/>
          <w:sz w:val="24"/>
          <w:szCs w:val="24"/>
        </w:rPr>
        <w:t xml:space="preserve">ечать (штамп) предприятия-изготовителя </w:t>
      </w:r>
      <w:r w:rsidRPr="00117356">
        <w:rPr>
          <w:rFonts w:ascii="Times New Roman" w:hAnsi="Times New Roman"/>
          <w:noProof/>
          <w:sz w:val="24"/>
          <w:szCs w:val="24"/>
        </w:rPr>
        <w:tab/>
      </w:r>
      <w:r w:rsidRPr="00117356">
        <w:rPr>
          <w:rFonts w:ascii="Times New Roman" w:hAnsi="Times New Roman"/>
          <w:noProof/>
          <w:sz w:val="24"/>
          <w:szCs w:val="24"/>
        </w:rPr>
        <w:tab/>
      </w:r>
      <w:r w:rsidRPr="00117356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Default="0021185B" w:rsidP="0021185B">
      <w:pPr>
        <w:pStyle w:val="a9"/>
        <w:rPr>
          <w:rFonts w:ascii="Times New Roman" w:hAnsi="Times New Roman"/>
          <w:noProof/>
          <w:sz w:val="24"/>
          <w:szCs w:val="24"/>
        </w:rPr>
      </w:pPr>
    </w:p>
    <w:p w:rsidR="0021185B" w:rsidRPr="00117356" w:rsidRDefault="0021185B" w:rsidP="0021185B">
      <w:pPr>
        <w:pStyle w:val="a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2679B" w:rsidRPr="00117356" w:rsidRDefault="0052679B" w:rsidP="00D06D4C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345A95" w:rsidRPr="005623A7" w:rsidRDefault="00CF6E1E" w:rsidP="00345A9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lastRenderedPageBreak/>
        <w:t>Ж</w:t>
      </w:r>
      <w:r w:rsidR="00345A95" w:rsidRPr="005623A7">
        <w:rPr>
          <w:b/>
        </w:rPr>
        <w:t>урнал периодических проверок на пригодность к эксплуатации</w:t>
      </w:r>
    </w:p>
    <w:p w:rsidR="00345A95" w:rsidRPr="005623A7" w:rsidRDefault="00345A95" w:rsidP="00345A9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3711"/>
        <w:gridCol w:w="3180"/>
        <w:gridCol w:w="1945"/>
      </w:tblGrid>
      <w:tr w:rsidR="00345A95" w:rsidRPr="005623A7" w:rsidTr="00711729">
        <w:trPr>
          <w:cantSplit/>
          <w:trHeight w:val="696"/>
        </w:trPr>
        <w:tc>
          <w:tcPr>
            <w:tcW w:w="817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345A95" w:rsidRPr="005623A7" w:rsidTr="00711729">
        <w:trPr>
          <w:trHeight w:val="406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3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6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0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29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20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2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05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623A7" w:rsidTr="00711729">
        <w:trPr>
          <w:trHeight w:val="411"/>
        </w:trPr>
        <w:tc>
          <w:tcPr>
            <w:tcW w:w="81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345A95" w:rsidRPr="005623A7" w:rsidRDefault="00345A95" w:rsidP="00711729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345A95" w:rsidRPr="005331D3" w:rsidTr="00711729">
        <w:trPr>
          <w:trHeight w:val="411"/>
        </w:trPr>
        <w:tc>
          <w:tcPr>
            <w:tcW w:w="81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345A95" w:rsidRPr="005331D3" w:rsidTr="00711729">
        <w:trPr>
          <w:trHeight w:val="411"/>
        </w:trPr>
        <w:tc>
          <w:tcPr>
            <w:tcW w:w="81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45A95" w:rsidRPr="005331D3" w:rsidRDefault="00345A95" w:rsidP="00711729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A45992" w:rsidRPr="0079071A" w:rsidRDefault="00A45992" w:rsidP="00A62B67">
      <w:pPr>
        <w:shd w:val="clear" w:color="auto" w:fill="FFFFFF"/>
        <w:spacing w:line="375" w:lineRule="atLeast"/>
        <w:rPr>
          <w:rFonts w:eastAsia="Times New Roman" w:cs="Helvetica"/>
          <w:color w:val="333333"/>
          <w:sz w:val="26"/>
          <w:szCs w:val="26"/>
          <w:lang w:val="en-US" w:eastAsia="ru-RU"/>
        </w:rPr>
      </w:pPr>
    </w:p>
    <w:p w:rsidR="003E4478" w:rsidRPr="0079071A" w:rsidRDefault="003E4478" w:rsidP="00345A95">
      <w:pPr>
        <w:rPr>
          <w:lang w:val="en-US"/>
        </w:rPr>
      </w:pPr>
    </w:p>
    <w:sectPr w:rsidR="003E4478" w:rsidRPr="0079071A" w:rsidSect="00913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37" w:rsidRDefault="00903137" w:rsidP="00806178">
      <w:pPr>
        <w:spacing w:after="0" w:line="240" w:lineRule="auto"/>
      </w:pPr>
      <w:r>
        <w:separator/>
      </w:r>
    </w:p>
  </w:endnote>
  <w:endnote w:type="continuationSeparator" w:id="0">
    <w:p w:rsidR="00903137" w:rsidRDefault="00903137" w:rsidP="008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37" w:rsidRDefault="00903137" w:rsidP="00806178">
      <w:pPr>
        <w:spacing w:after="0" w:line="240" w:lineRule="auto"/>
      </w:pPr>
      <w:r>
        <w:separator/>
      </w:r>
    </w:p>
  </w:footnote>
  <w:footnote w:type="continuationSeparator" w:id="0">
    <w:p w:rsidR="00903137" w:rsidRDefault="00903137" w:rsidP="0080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BD4"/>
    <w:multiLevelType w:val="hybridMultilevel"/>
    <w:tmpl w:val="7EDE9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548F"/>
    <w:multiLevelType w:val="hybridMultilevel"/>
    <w:tmpl w:val="5A6A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11B0"/>
    <w:multiLevelType w:val="hybridMultilevel"/>
    <w:tmpl w:val="66264D30"/>
    <w:lvl w:ilvl="0" w:tplc="0419000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34" w:hanging="360"/>
      </w:pPr>
      <w:rPr>
        <w:rFonts w:ascii="Wingdings" w:hAnsi="Wingdings" w:hint="default"/>
      </w:rPr>
    </w:lvl>
  </w:abstractNum>
  <w:abstractNum w:abstractNumId="4" w15:restartNumberingAfterBreak="0">
    <w:nsid w:val="09B33EF9"/>
    <w:multiLevelType w:val="hybridMultilevel"/>
    <w:tmpl w:val="4580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96516"/>
    <w:multiLevelType w:val="hybridMultilevel"/>
    <w:tmpl w:val="9C28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1123"/>
    <w:multiLevelType w:val="multilevel"/>
    <w:tmpl w:val="6054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44EA7"/>
    <w:multiLevelType w:val="multilevel"/>
    <w:tmpl w:val="3FB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E1FB3"/>
    <w:multiLevelType w:val="multilevel"/>
    <w:tmpl w:val="9F64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82567B"/>
    <w:multiLevelType w:val="multilevel"/>
    <w:tmpl w:val="D37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E5421"/>
    <w:multiLevelType w:val="hybridMultilevel"/>
    <w:tmpl w:val="98B2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25EA5"/>
    <w:multiLevelType w:val="multilevel"/>
    <w:tmpl w:val="748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5295A"/>
    <w:multiLevelType w:val="hybridMultilevel"/>
    <w:tmpl w:val="1FB47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67B80"/>
    <w:multiLevelType w:val="multilevel"/>
    <w:tmpl w:val="713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64D18"/>
    <w:multiLevelType w:val="hybridMultilevel"/>
    <w:tmpl w:val="93908C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95B32BA"/>
    <w:multiLevelType w:val="multilevel"/>
    <w:tmpl w:val="8F38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271B6"/>
    <w:multiLevelType w:val="hybridMultilevel"/>
    <w:tmpl w:val="8C66A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4074D"/>
    <w:multiLevelType w:val="hybridMultilevel"/>
    <w:tmpl w:val="7A0EE7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1AB2CA1"/>
    <w:multiLevelType w:val="multilevel"/>
    <w:tmpl w:val="8DF6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910E5"/>
    <w:multiLevelType w:val="hybridMultilevel"/>
    <w:tmpl w:val="EEFE21E8"/>
    <w:lvl w:ilvl="0" w:tplc="01EC218A">
      <w:start w:val="1"/>
      <w:numFmt w:val="decimal"/>
      <w:lvlText w:val="(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35A364F7"/>
    <w:multiLevelType w:val="multilevel"/>
    <w:tmpl w:val="25E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71DD9"/>
    <w:multiLevelType w:val="multilevel"/>
    <w:tmpl w:val="9F643D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A94EFB"/>
    <w:multiLevelType w:val="hybridMultilevel"/>
    <w:tmpl w:val="9324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A4365"/>
    <w:multiLevelType w:val="hybridMultilevel"/>
    <w:tmpl w:val="8A7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8C2"/>
    <w:multiLevelType w:val="hybridMultilevel"/>
    <w:tmpl w:val="C4301EB0"/>
    <w:lvl w:ilvl="0" w:tplc="B4D4AD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4E75"/>
    <w:multiLevelType w:val="multilevel"/>
    <w:tmpl w:val="4E1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35203E"/>
    <w:multiLevelType w:val="multilevel"/>
    <w:tmpl w:val="4DF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B87095"/>
    <w:multiLevelType w:val="hybridMultilevel"/>
    <w:tmpl w:val="9FD4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D720A"/>
    <w:multiLevelType w:val="multilevel"/>
    <w:tmpl w:val="8778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F2377"/>
    <w:multiLevelType w:val="hybridMultilevel"/>
    <w:tmpl w:val="AFE2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33DDD"/>
    <w:multiLevelType w:val="hybridMultilevel"/>
    <w:tmpl w:val="17DE2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8712F9"/>
    <w:multiLevelType w:val="multilevel"/>
    <w:tmpl w:val="1B4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27C3F"/>
    <w:multiLevelType w:val="multilevel"/>
    <w:tmpl w:val="B9C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BC7611"/>
    <w:multiLevelType w:val="multilevel"/>
    <w:tmpl w:val="5176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EF197E"/>
    <w:multiLevelType w:val="hybridMultilevel"/>
    <w:tmpl w:val="4D562CB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9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210D5"/>
    <w:multiLevelType w:val="multilevel"/>
    <w:tmpl w:val="E482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186774"/>
    <w:multiLevelType w:val="hybridMultilevel"/>
    <w:tmpl w:val="330257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 w15:restartNumberingAfterBreak="0">
    <w:nsid w:val="6ED368B4"/>
    <w:multiLevelType w:val="multilevel"/>
    <w:tmpl w:val="1B5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F321F7"/>
    <w:multiLevelType w:val="hybridMultilevel"/>
    <w:tmpl w:val="8E28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45455"/>
    <w:multiLevelType w:val="hybridMultilevel"/>
    <w:tmpl w:val="BBD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B7A65"/>
    <w:multiLevelType w:val="multilevel"/>
    <w:tmpl w:val="8D2C6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AE4B1D"/>
    <w:multiLevelType w:val="hybridMultilevel"/>
    <w:tmpl w:val="D25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0295"/>
    <w:multiLevelType w:val="multilevel"/>
    <w:tmpl w:val="5F5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BF065A"/>
    <w:multiLevelType w:val="hybridMultilevel"/>
    <w:tmpl w:val="AB8C8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41"/>
  </w:num>
  <w:num w:numId="5">
    <w:abstractNumId w:val="46"/>
  </w:num>
  <w:num w:numId="6">
    <w:abstractNumId w:val="13"/>
  </w:num>
  <w:num w:numId="7">
    <w:abstractNumId w:val="34"/>
  </w:num>
  <w:num w:numId="8">
    <w:abstractNumId w:val="10"/>
  </w:num>
  <w:num w:numId="9">
    <w:abstractNumId w:val="38"/>
  </w:num>
  <w:num w:numId="10">
    <w:abstractNumId w:val="19"/>
  </w:num>
  <w:num w:numId="11">
    <w:abstractNumId w:val="1"/>
  </w:num>
  <w:num w:numId="12">
    <w:abstractNumId w:val="27"/>
  </w:num>
  <w:num w:numId="13">
    <w:abstractNumId w:val="11"/>
  </w:num>
  <w:num w:numId="14">
    <w:abstractNumId w:val="3"/>
  </w:num>
  <w:num w:numId="15">
    <w:abstractNumId w:val="36"/>
  </w:num>
  <w:num w:numId="16">
    <w:abstractNumId w:val="42"/>
  </w:num>
  <w:num w:numId="17">
    <w:abstractNumId w:val="4"/>
  </w:num>
  <w:num w:numId="18">
    <w:abstractNumId w:val="29"/>
  </w:num>
  <w:num w:numId="19">
    <w:abstractNumId w:val="48"/>
  </w:num>
  <w:num w:numId="20">
    <w:abstractNumId w:val="43"/>
  </w:num>
  <w:num w:numId="21">
    <w:abstractNumId w:val="28"/>
  </w:num>
  <w:num w:numId="22">
    <w:abstractNumId w:val="22"/>
  </w:num>
  <w:num w:numId="23">
    <w:abstractNumId w:val="18"/>
  </w:num>
  <w:num w:numId="24">
    <w:abstractNumId w:val="37"/>
  </w:num>
  <w:num w:numId="25">
    <w:abstractNumId w:val="7"/>
  </w:num>
  <w:num w:numId="26">
    <w:abstractNumId w:val="15"/>
  </w:num>
  <w:num w:numId="27">
    <w:abstractNumId w:val="24"/>
  </w:num>
  <w:num w:numId="28">
    <w:abstractNumId w:val="23"/>
  </w:num>
  <w:num w:numId="29">
    <w:abstractNumId w:val="8"/>
  </w:num>
  <w:num w:numId="30">
    <w:abstractNumId w:val="21"/>
  </w:num>
  <w:num w:numId="31">
    <w:abstractNumId w:val="16"/>
  </w:num>
  <w:num w:numId="32">
    <w:abstractNumId w:val="40"/>
  </w:num>
  <w:num w:numId="33">
    <w:abstractNumId w:val="9"/>
  </w:num>
  <w:num w:numId="34">
    <w:abstractNumId w:val="49"/>
  </w:num>
  <w:num w:numId="35">
    <w:abstractNumId w:val="45"/>
  </w:num>
  <w:num w:numId="36">
    <w:abstractNumId w:val="32"/>
  </w:num>
  <w:num w:numId="37">
    <w:abstractNumId w:val="6"/>
  </w:num>
  <w:num w:numId="38">
    <w:abstractNumId w:val="12"/>
  </w:num>
  <w:num w:numId="39">
    <w:abstractNumId w:val="0"/>
  </w:num>
  <w:num w:numId="40">
    <w:abstractNumId w:val="35"/>
  </w:num>
  <w:num w:numId="41">
    <w:abstractNumId w:val="14"/>
  </w:num>
  <w:num w:numId="42">
    <w:abstractNumId w:val="17"/>
  </w:num>
  <w:num w:numId="43">
    <w:abstractNumId w:val="33"/>
  </w:num>
  <w:num w:numId="44">
    <w:abstractNumId w:val="2"/>
  </w:num>
  <w:num w:numId="45">
    <w:abstractNumId w:val="44"/>
  </w:num>
  <w:num w:numId="46">
    <w:abstractNumId w:val="39"/>
  </w:num>
  <w:num w:numId="47">
    <w:abstractNumId w:val="30"/>
  </w:num>
  <w:num w:numId="48">
    <w:abstractNumId w:val="5"/>
  </w:num>
  <w:num w:numId="49">
    <w:abstractNumId w:val="3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95"/>
    <w:rsid w:val="000121FE"/>
    <w:rsid w:val="00031C07"/>
    <w:rsid w:val="00033DF3"/>
    <w:rsid w:val="00054236"/>
    <w:rsid w:val="00055782"/>
    <w:rsid w:val="000700DA"/>
    <w:rsid w:val="00080029"/>
    <w:rsid w:val="0009513C"/>
    <w:rsid w:val="000A7FE7"/>
    <w:rsid w:val="000C1663"/>
    <w:rsid w:val="000D283E"/>
    <w:rsid w:val="000D4E0D"/>
    <w:rsid w:val="00117356"/>
    <w:rsid w:val="001242BD"/>
    <w:rsid w:val="00133863"/>
    <w:rsid w:val="00153145"/>
    <w:rsid w:val="00170AD6"/>
    <w:rsid w:val="00182BE7"/>
    <w:rsid w:val="00196C7F"/>
    <w:rsid w:val="001A3414"/>
    <w:rsid w:val="001B46F9"/>
    <w:rsid w:val="001B4D16"/>
    <w:rsid w:val="001C33D7"/>
    <w:rsid w:val="001C7443"/>
    <w:rsid w:val="00202877"/>
    <w:rsid w:val="0021185B"/>
    <w:rsid w:val="002529D8"/>
    <w:rsid w:val="002552F8"/>
    <w:rsid w:val="00256357"/>
    <w:rsid w:val="002B4575"/>
    <w:rsid w:val="002E3BB9"/>
    <w:rsid w:val="002F7161"/>
    <w:rsid w:val="00301394"/>
    <w:rsid w:val="00326B58"/>
    <w:rsid w:val="00330180"/>
    <w:rsid w:val="00345A95"/>
    <w:rsid w:val="00395CE8"/>
    <w:rsid w:val="003B2E4A"/>
    <w:rsid w:val="003B7863"/>
    <w:rsid w:val="003E4478"/>
    <w:rsid w:val="003F2EBE"/>
    <w:rsid w:val="003F71DC"/>
    <w:rsid w:val="00410061"/>
    <w:rsid w:val="00426442"/>
    <w:rsid w:val="004715C9"/>
    <w:rsid w:val="00483FBB"/>
    <w:rsid w:val="004851E3"/>
    <w:rsid w:val="004928A8"/>
    <w:rsid w:val="004D71DA"/>
    <w:rsid w:val="00523999"/>
    <w:rsid w:val="00523CCA"/>
    <w:rsid w:val="0052679B"/>
    <w:rsid w:val="00533DE1"/>
    <w:rsid w:val="00553CA8"/>
    <w:rsid w:val="00555EF7"/>
    <w:rsid w:val="005623A7"/>
    <w:rsid w:val="00582C15"/>
    <w:rsid w:val="00595928"/>
    <w:rsid w:val="005B748D"/>
    <w:rsid w:val="005C23D2"/>
    <w:rsid w:val="005C3729"/>
    <w:rsid w:val="005D1F54"/>
    <w:rsid w:val="005D4449"/>
    <w:rsid w:val="005E1D02"/>
    <w:rsid w:val="00600AD9"/>
    <w:rsid w:val="0061117B"/>
    <w:rsid w:val="00631A63"/>
    <w:rsid w:val="00635A8E"/>
    <w:rsid w:val="00663333"/>
    <w:rsid w:val="00672982"/>
    <w:rsid w:val="00681B15"/>
    <w:rsid w:val="00692586"/>
    <w:rsid w:val="006B2068"/>
    <w:rsid w:val="006B38B4"/>
    <w:rsid w:val="006B4546"/>
    <w:rsid w:val="006C3C19"/>
    <w:rsid w:val="006D1E59"/>
    <w:rsid w:val="006D5BE8"/>
    <w:rsid w:val="006E495D"/>
    <w:rsid w:val="00706583"/>
    <w:rsid w:val="00714525"/>
    <w:rsid w:val="0072692F"/>
    <w:rsid w:val="00727061"/>
    <w:rsid w:val="00732667"/>
    <w:rsid w:val="00734283"/>
    <w:rsid w:val="00754927"/>
    <w:rsid w:val="00761007"/>
    <w:rsid w:val="00770A51"/>
    <w:rsid w:val="00776333"/>
    <w:rsid w:val="0079071A"/>
    <w:rsid w:val="007A074E"/>
    <w:rsid w:val="007C45CE"/>
    <w:rsid w:val="007E3D11"/>
    <w:rsid w:val="008060B9"/>
    <w:rsid w:val="00806178"/>
    <w:rsid w:val="0082381A"/>
    <w:rsid w:val="00827293"/>
    <w:rsid w:val="00847993"/>
    <w:rsid w:val="00867880"/>
    <w:rsid w:val="00875EB3"/>
    <w:rsid w:val="008802E6"/>
    <w:rsid w:val="008A5136"/>
    <w:rsid w:val="008B176F"/>
    <w:rsid w:val="008C12A5"/>
    <w:rsid w:val="008C1B2A"/>
    <w:rsid w:val="008E20D5"/>
    <w:rsid w:val="008E5098"/>
    <w:rsid w:val="008E7899"/>
    <w:rsid w:val="00903137"/>
    <w:rsid w:val="0091377B"/>
    <w:rsid w:val="00927765"/>
    <w:rsid w:val="00934E95"/>
    <w:rsid w:val="00953FA9"/>
    <w:rsid w:val="009559C4"/>
    <w:rsid w:val="009A1705"/>
    <w:rsid w:val="009C720E"/>
    <w:rsid w:val="00A14656"/>
    <w:rsid w:val="00A22602"/>
    <w:rsid w:val="00A42662"/>
    <w:rsid w:val="00A43924"/>
    <w:rsid w:val="00A45992"/>
    <w:rsid w:val="00A506A5"/>
    <w:rsid w:val="00A62B67"/>
    <w:rsid w:val="00A71D6F"/>
    <w:rsid w:val="00A90A1E"/>
    <w:rsid w:val="00AA3A85"/>
    <w:rsid w:val="00AC2E6B"/>
    <w:rsid w:val="00AF0BA2"/>
    <w:rsid w:val="00B00E8C"/>
    <w:rsid w:val="00B20514"/>
    <w:rsid w:val="00B24976"/>
    <w:rsid w:val="00B3077F"/>
    <w:rsid w:val="00B44A70"/>
    <w:rsid w:val="00B57569"/>
    <w:rsid w:val="00B7307A"/>
    <w:rsid w:val="00B7506D"/>
    <w:rsid w:val="00B82229"/>
    <w:rsid w:val="00B83629"/>
    <w:rsid w:val="00B873BA"/>
    <w:rsid w:val="00B91726"/>
    <w:rsid w:val="00B97DFD"/>
    <w:rsid w:val="00BA066D"/>
    <w:rsid w:val="00BA738B"/>
    <w:rsid w:val="00BB6487"/>
    <w:rsid w:val="00BC082F"/>
    <w:rsid w:val="00BC32E7"/>
    <w:rsid w:val="00BD232B"/>
    <w:rsid w:val="00BE6DAA"/>
    <w:rsid w:val="00BE76DE"/>
    <w:rsid w:val="00BF1426"/>
    <w:rsid w:val="00BF7708"/>
    <w:rsid w:val="00C07188"/>
    <w:rsid w:val="00C175F0"/>
    <w:rsid w:val="00C17AE4"/>
    <w:rsid w:val="00C251DC"/>
    <w:rsid w:val="00C27D46"/>
    <w:rsid w:val="00C76B77"/>
    <w:rsid w:val="00C7712B"/>
    <w:rsid w:val="00C80106"/>
    <w:rsid w:val="00C83C12"/>
    <w:rsid w:val="00CD2DC5"/>
    <w:rsid w:val="00CE7275"/>
    <w:rsid w:val="00CE73D2"/>
    <w:rsid w:val="00CF6E1E"/>
    <w:rsid w:val="00D016DE"/>
    <w:rsid w:val="00D01B8E"/>
    <w:rsid w:val="00D01FCF"/>
    <w:rsid w:val="00D06D4C"/>
    <w:rsid w:val="00D33737"/>
    <w:rsid w:val="00D4154A"/>
    <w:rsid w:val="00D4343B"/>
    <w:rsid w:val="00D535DD"/>
    <w:rsid w:val="00D61728"/>
    <w:rsid w:val="00D61C50"/>
    <w:rsid w:val="00D82CF9"/>
    <w:rsid w:val="00D9482B"/>
    <w:rsid w:val="00D975FC"/>
    <w:rsid w:val="00DA29CF"/>
    <w:rsid w:val="00DA6CA4"/>
    <w:rsid w:val="00DC1BEA"/>
    <w:rsid w:val="00DC4590"/>
    <w:rsid w:val="00DD3CAE"/>
    <w:rsid w:val="00DE09E3"/>
    <w:rsid w:val="00DE4813"/>
    <w:rsid w:val="00DF0AC3"/>
    <w:rsid w:val="00DF2387"/>
    <w:rsid w:val="00E212C9"/>
    <w:rsid w:val="00E52669"/>
    <w:rsid w:val="00E54ED5"/>
    <w:rsid w:val="00E642E9"/>
    <w:rsid w:val="00E7019E"/>
    <w:rsid w:val="00E8675B"/>
    <w:rsid w:val="00E960A8"/>
    <w:rsid w:val="00EA3C5B"/>
    <w:rsid w:val="00EB69CE"/>
    <w:rsid w:val="00EE1C63"/>
    <w:rsid w:val="00F06E6B"/>
    <w:rsid w:val="00F13952"/>
    <w:rsid w:val="00F20115"/>
    <w:rsid w:val="00F20EC5"/>
    <w:rsid w:val="00F310B0"/>
    <w:rsid w:val="00F611D2"/>
    <w:rsid w:val="00F94303"/>
    <w:rsid w:val="00F95DD9"/>
    <w:rsid w:val="00FB3986"/>
    <w:rsid w:val="00FC340C"/>
    <w:rsid w:val="00FC4FCD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B2E1"/>
  <w15:docId w15:val="{C7AC82CC-AE50-4D15-A49B-8F7B04B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9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C32E7"/>
    <w:rPr>
      <w:color w:val="0000FF"/>
      <w:u w:val="single"/>
    </w:rPr>
  </w:style>
  <w:style w:type="character" w:customStyle="1" w:styleId="dotted-linetitle">
    <w:name w:val="dotted-line_title"/>
    <w:basedOn w:val="a0"/>
    <w:rsid w:val="00BC32E7"/>
  </w:style>
  <w:style w:type="character" w:customStyle="1" w:styleId="prweight">
    <w:name w:val="pr_weight"/>
    <w:basedOn w:val="a0"/>
    <w:rsid w:val="00BC32E7"/>
  </w:style>
  <w:style w:type="character" w:customStyle="1" w:styleId="autocalc-product-price">
    <w:name w:val="autocalc-product-price"/>
    <w:basedOn w:val="a0"/>
    <w:rsid w:val="00A14656"/>
  </w:style>
  <w:style w:type="character" w:customStyle="1" w:styleId="40">
    <w:name w:val="Заголовок 4 Знак"/>
    <w:basedOn w:val="a0"/>
    <w:link w:val="4"/>
    <w:uiPriority w:val="9"/>
    <w:semiHidden/>
    <w:rsid w:val="00A439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odel">
    <w:name w:val="model"/>
    <w:basedOn w:val="a0"/>
    <w:rsid w:val="003E4478"/>
  </w:style>
  <w:style w:type="table" w:styleId="ab">
    <w:name w:val="Table Grid"/>
    <w:basedOn w:val="a1"/>
    <w:uiPriority w:val="39"/>
    <w:rsid w:val="0055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0617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617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6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3206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34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689">
          <w:marLeft w:val="0"/>
          <w:marRight w:val="-48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500">
          <w:marLeft w:val="4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5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781A-4058-4B7B-B2F7-3C1B799F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10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104</cp:revision>
  <dcterms:created xsi:type="dcterms:W3CDTF">2020-02-25T08:47:00Z</dcterms:created>
  <dcterms:modified xsi:type="dcterms:W3CDTF">2021-03-02T07:42:00Z</dcterms:modified>
</cp:coreProperties>
</file>