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F3" w:rsidRDefault="00172A18" w:rsidP="00733935">
      <w:pPr>
        <w:pStyle w:val="a9"/>
        <w:jc w:val="center"/>
        <w:rPr>
          <w:b/>
          <w:sz w:val="32"/>
          <w:szCs w:val="32"/>
        </w:rPr>
      </w:pPr>
      <w:bookmarkStart w:id="0" w:name="_GoBack"/>
      <w:bookmarkEnd w:id="0"/>
      <w:r w:rsidRPr="00733935">
        <w:rPr>
          <w:rStyle w:val="caps"/>
          <w:b/>
          <w:bCs/>
          <w:color w:val="000000"/>
          <w:sz w:val="32"/>
          <w:szCs w:val="32"/>
        </w:rPr>
        <w:t>ПАСПОРТ</w:t>
      </w:r>
      <w:r w:rsidRPr="00733935">
        <w:rPr>
          <w:b/>
          <w:sz w:val="32"/>
          <w:szCs w:val="32"/>
        </w:rPr>
        <w:br/>
      </w:r>
      <w:r w:rsidR="00733935" w:rsidRPr="00733935">
        <w:rPr>
          <w:b/>
          <w:sz w:val="32"/>
          <w:szCs w:val="32"/>
        </w:rPr>
        <w:t>Тандем-каретка</w:t>
      </w:r>
      <w:r w:rsidR="000405F3">
        <w:rPr>
          <w:b/>
          <w:sz w:val="32"/>
          <w:szCs w:val="32"/>
        </w:rPr>
        <w:t xml:space="preserve"> </w:t>
      </w:r>
      <w:r w:rsidR="002E488F">
        <w:rPr>
          <w:b/>
          <w:sz w:val="32"/>
          <w:szCs w:val="32"/>
        </w:rPr>
        <w:t>для канатных дорог</w:t>
      </w:r>
    </w:p>
    <w:p w:rsidR="00172A18" w:rsidRDefault="00172A18" w:rsidP="00733935">
      <w:pPr>
        <w:pStyle w:val="a9"/>
        <w:jc w:val="center"/>
        <w:rPr>
          <w:rStyle w:val="a5"/>
          <w:color w:val="000000"/>
          <w:sz w:val="32"/>
          <w:szCs w:val="32"/>
        </w:rPr>
      </w:pPr>
      <w:r w:rsidRPr="00F23362">
        <w:rPr>
          <w:rStyle w:val="a5"/>
          <w:color w:val="000000"/>
          <w:sz w:val="32"/>
          <w:szCs w:val="32"/>
        </w:rPr>
        <w:t>«</w:t>
      </w:r>
      <w:r w:rsidR="00733935">
        <w:rPr>
          <w:rStyle w:val="a5"/>
          <w:color w:val="000000"/>
          <w:sz w:val="32"/>
          <w:szCs w:val="32"/>
        </w:rPr>
        <w:t>Т</w:t>
      </w:r>
      <w:r w:rsidR="000405F3">
        <w:rPr>
          <w:rStyle w:val="a5"/>
          <w:color w:val="000000"/>
          <w:sz w:val="32"/>
          <w:szCs w:val="32"/>
        </w:rPr>
        <w:t>РИО</w:t>
      </w:r>
      <w:r w:rsidRPr="00F23362">
        <w:rPr>
          <w:rStyle w:val="a5"/>
          <w:color w:val="000000"/>
          <w:sz w:val="32"/>
          <w:szCs w:val="32"/>
        </w:rPr>
        <w:t>»</w:t>
      </w:r>
    </w:p>
    <w:p w:rsidR="00374999" w:rsidRDefault="002379AD" w:rsidP="00F23362">
      <w:pPr>
        <w:pStyle w:val="a9"/>
        <w:jc w:val="center"/>
        <w:rPr>
          <w:rStyle w:val="a5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985823" cy="2448000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823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999" w:rsidRDefault="00374999" w:rsidP="00F23362">
      <w:pPr>
        <w:pStyle w:val="a9"/>
        <w:jc w:val="center"/>
        <w:rPr>
          <w:rStyle w:val="a5"/>
          <w:color w:val="000000"/>
          <w:sz w:val="28"/>
          <w:szCs w:val="28"/>
        </w:rPr>
      </w:pPr>
    </w:p>
    <w:p w:rsidR="00172A18" w:rsidRPr="004118DC" w:rsidRDefault="00D021B3" w:rsidP="00D021B3">
      <w:pPr>
        <w:pStyle w:val="a9"/>
        <w:ind w:left="720"/>
        <w:jc w:val="center"/>
        <w:rPr>
          <w:rStyle w:val="a5"/>
          <w:b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 </w:t>
      </w:r>
      <w:r w:rsidR="00172A18" w:rsidRPr="004118DC">
        <w:rPr>
          <w:rStyle w:val="a5"/>
          <w:color w:val="000000"/>
          <w:sz w:val="28"/>
          <w:szCs w:val="28"/>
        </w:rPr>
        <w:t>Общие сведения</w:t>
      </w:r>
    </w:p>
    <w:p w:rsidR="002E488F" w:rsidRDefault="00E91FF7" w:rsidP="003529DA">
      <w:pPr>
        <w:pStyle w:val="a9"/>
        <w:ind w:firstLine="348"/>
        <w:jc w:val="both"/>
        <w:rPr>
          <w:color w:val="333333"/>
        </w:rPr>
      </w:pPr>
      <w:r>
        <w:rPr>
          <w:rStyle w:val="a5"/>
          <w:b w:val="0"/>
          <w:color w:val="000000"/>
        </w:rPr>
        <w:t>1.1.</w:t>
      </w:r>
      <w:r w:rsidR="00D15896">
        <w:rPr>
          <w:rStyle w:val="a5"/>
          <w:b w:val="0"/>
          <w:color w:val="FFFFFF" w:themeColor="background1"/>
        </w:rPr>
        <w:t xml:space="preserve"> </w:t>
      </w:r>
      <w:r w:rsidR="003529DA">
        <w:rPr>
          <w:rStyle w:val="a5"/>
          <w:i/>
          <w:color w:val="000000"/>
        </w:rPr>
        <w:t>Тандем-каретка для канатных дорог</w:t>
      </w:r>
      <w:r w:rsidR="00172A18" w:rsidRPr="00F23362">
        <w:rPr>
          <w:rStyle w:val="a5"/>
          <w:i/>
          <w:color w:val="000000"/>
        </w:rPr>
        <w:t xml:space="preserve"> «</w:t>
      </w:r>
      <w:r w:rsidR="003529DA">
        <w:rPr>
          <w:rStyle w:val="a5"/>
          <w:i/>
          <w:color w:val="000000"/>
        </w:rPr>
        <w:t>Т</w:t>
      </w:r>
      <w:r w:rsidR="002E488F">
        <w:rPr>
          <w:rStyle w:val="a5"/>
          <w:i/>
          <w:color w:val="000000"/>
        </w:rPr>
        <w:t>РИО</w:t>
      </w:r>
      <w:r w:rsidR="00172A18" w:rsidRPr="00F23362">
        <w:rPr>
          <w:rStyle w:val="a5"/>
          <w:i/>
          <w:color w:val="000000"/>
        </w:rPr>
        <w:t>»</w:t>
      </w:r>
      <w:r w:rsidR="002E488F">
        <w:rPr>
          <w:rStyle w:val="a5"/>
          <w:i/>
          <w:color w:val="000000"/>
        </w:rPr>
        <w:t xml:space="preserve"> </w:t>
      </w:r>
      <w:r w:rsidR="0096080C">
        <w:t xml:space="preserve">(далее – </w:t>
      </w:r>
      <w:r w:rsidR="0096080C" w:rsidRPr="0096080C">
        <w:rPr>
          <w:i/>
        </w:rPr>
        <w:t>изделие</w:t>
      </w:r>
      <w:r w:rsidR="00CE29D7">
        <w:rPr>
          <w:i/>
        </w:rPr>
        <w:t>, тандем-каретка</w:t>
      </w:r>
      <w:r w:rsidR="0096080C">
        <w:t xml:space="preserve">) </w:t>
      </w:r>
      <w:r w:rsidR="00172A18" w:rsidRPr="00F23362">
        <w:t>—</w:t>
      </w:r>
      <w:r w:rsidR="003529DA">
        <w:t xml:space="preserve"> </w:t>
      </w:r>
      <w:r w:rsidR="003529DA" w:rsidRPr="005A486C">
        <w:rPr>
          <w:color w:val="333333"/>
        </w:rPr>
        <w:t>специально сконструированный специалистами ТМ «</w:t>
      </w:r>
      <w:r w:rsidR="003E0D5F" w:rsidRPr="005A486C">
        <w:rPr>
          <w:color w:val="333333"/>
        </w:rPr>
        <w:t>КРОК</w:t>
      </w:r>
      <w:r w:rsidR="003529DA" w:rsidRPr="005A486C">
        <w:rPr>
          <w:color w:val="333333"/>
        </w:rPr>
        <w:t xml:space="preserve">» </w:t>
      </w:r>
      <w:r w:rsidR="002E488F" w:rsidRPr="007A7478">
        <w:t>тандем-блок с рабочими роликами повышенного размера</w:t>
      </w:r>
      <w:r w:rsidR="002E488F">
        <w:t xml:space="preserve">, </w:t>
      </w:r>
      <w:r w:rsidR="002E488F">
        <w:rPr>
          <w:color w:val="333333"/>
        </w:rPr>
        <w:t>являющийся самостоятельным компонентом системы троллейного спуска</w:t>
      </w:r>
      <w:r w:rsidR="00CE29D7">
        <w:rPr>
          <w:color w:val="333333"/>
        </w:rPr>
        <w:t>.</w:t>
      </w:r>
    </w:p>
    <w:p w:rsidR="006F5C7A" w:rsidRDefault="002F1590" w:rsidP="006F5C7A">
      <w:pPr>
        <w:pStyle w:val="a9"/>
        <w:ind w:firstLine="348"/>
        <w:jc w:val="both"/>
        <w:rPr>
          <w:color w:val="333333"/>
        </w:rPr>
      </w:pPr>
      <w:r>
        <w:t>1.2.</w:t>
      </w:r>
      <w:r w:rsidR="00D15896">
        <w:rPr>
          <w:rStyle w:val="a5"/>
          <w:b w:val="0"/>
          <w:color w:val="FFFFFF" w:themeColor="background1"/>
        </w:rPr>
        <w:t xml:space="preserve"> </w:t>
      </w:r>
      <w:r w:rsidRPr="002F1590">
        <w:rPr>
          <w:rStyle w:val="a5"/>
          <w:b w:val="0"/>
        </w:rPr>
        <w:t>П</w:t>
      </w:r>
      <w:r w:rsidR="003529DA" w:rsidRPr="002F1590">
        <w:t>ред</w:t>
      </w:r>
      <w:r w:rsidR="003529DA">
        <w:rPr>
          <w:color w:val="333333"/>
        </w:rPr>
        <w:t>назначен</w:t>
      </w:r>
      <w:r w:rsidR="00CE29D7">
        <w:rPr>
          <w:color w:val="333333"/>
        </w:rPr>
        <w:t>а</w:t>
      </w:r>
      <w:r w:rsidR="003529DA" w:rsidRPr="005A486C">
        <w:rPr>
          <w:color w:val="333333"/>
        </w:rPr>
        <w:t xml:space="preserve"> </w:t>
      </w:r>
      <w:r w:rsidR="00803C78">
        <w:rPr>
          <w:color w:val="333333"/>
        </w:rPr>
        <w:t xml:space="preserve">для </w:t>
      </w:r>
      <w:r w:rsidR="00803C78" w:rsidRPr="007A7478">
        <w:t>использования на наклонных троллеях (зиплайнах — круто</w:t>
      </w:r>
      <w:r w:rsidR="002106DE">
        <w:t xml:space="preserve"> </w:t>
      </w:r>
      <w:r w:rsidR="00803C78" w:rsidRPr="007A7478">
        <w:t>наклонных</w:t>
      </w:r>
      <w:r w:rsidR="00803C78">
        <w:t xml:space="preserve"> переправах на стальных тросах)</w:t>
      </w:r>
      <w:r w:rsidR="003529DA" w:rsidRPr="005A486C">
        <w:rPr>
          <w:color w:val="333333"/>
        </w:rPr>
        <w:t>.</w:t>
      </w:r>
    </w:p>
    <w:p w:rsidR="00CE29D7" w:rsidRPr="006F5C7A" w:rsidRDefault="00CE29D7" w:rsidP="006F5C7A">
      <w:pPr>
        <w:pStyle w:val="a9"/>
        <w:ind w:firstLine="348"/>
        <w:jc w:val="both"/>
      </w:pPr>
      <w:r w:rsidRPr="006F5C7A">
        <w:t xml:space="preserve">1.3. </w:t>
      </w:r>
      <w:r w:rsidR="006F5C7A">
        <w:t>Производится в двух модификациях:</w:t>
      </w:r>
      <w:r w:rsidRPr="006F5C7A">
        <w:t xml:space="preserve"> </w:t>
      </w:r>
      <w:r w:rsidR="00C3436D">
        <w:t xml:space="preserve">в виде </w:t>
      </w:r>
      <w:r w:rsidR="00C3436D" w:rsidRPr="00C3436D">
        <w:t>обычного тандема с простой установкой на канат троллея</w:t>
      </w:r>
      <w:r w:rsidR="00C3436D">
        <w:t xml:space="preserve">, и </w:t>
      </w:r>
      <w:r w:rsidR="00C3436D" w:rsidRPr="00C3436D">
        <w:t xml:space="preserve">тандема с дополнительным третьим роликом – для обеспечения </w:t>
      </w:r>
      <w:r w:rsidR="006F5C7A" w:rsidRPr="006F5C7A">
        <w:rPr>
          <w:bCs/>
        </w:rPr>
        <w:t>специальной функци</w:t>
      </w:r>
      <w:r w:rsidR="00C3436D">
        <w:rPr>
          <w:bCs/>
        </w:rPr>
        <w:t>и</w:t>
      </w:r>
      <w:r w:rsidR="006F5C7A" w:rsidRPr="006F5C7A">
        <w:rPr>
          <w:bCs/>
        </w:rPr>
        <w:t xml:space="preserve"> неснимания с рабочего троллея.</w:t>
      </w:r>
      <w:r w:rsidR="006F5C7A">
        <w:rPr>
          <w:bCs/>
        </w:rPr>
        <w:t xml:space="preserve"> Обе модификации имеют два исполнения: с/без ручек.</w:t>
      </w:r>
    </w:p>
    <w:p w:rsidR="00172A18" w:rsidRPr="006F5C7A" w:rsidRDefault="00172A18" w:rsidP="0085245E">
      <w:pPr>
        <w:pStyle w:val="a9"/>
        <w:jc w:val="both"/>
        <w:rPr>
          <w:sz w:val="28"/>
          <w:szCs w:val="28"/>
        </w:rPr>
      </w:pPr>
    </w:p>
    <w:p w:rsidR="004118DC" w:rsidRPr="004118DC" w:rsidRDefault="00D021B3" w:rsidP="00D021B3">
      <w:pPr>
        <w:pStyle w:val="a9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2. </w:t>
      </w:r>
      <w:r w:rsidR="00172A18" w:rsidRPr="004118DC">
        <w:rPr>
          <w:rStyle w:val="a5"/>
          <w:color w:val="000000"/>
          <w:sz w:val="28"/>
          <w:szCs w:val="28"/>
        </w:rPr>
        <w:t>Технические характеристики и принцип работы</w:t>
      </w:r>
    </w:p>
    <w:p w:rsidR="009A394C" w:rsidRDefault="00D021B3" w:rsidP="006F5C7A">
      <w:pPr>
        <w:pStyle w:val="a9"/>
        <w:ind w:firstLine="348"/>
        <w:jc w:val="both"/>
      </w:pPr>
      <w:r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 w:rsidR="00667776">
        <w:rPr>
          <w:rStyle w:val="22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>
        <w:t>.</w:t>
      </w:r>
      <w:r w:rsidR="006F5C7A">
        <w:t xml:space="preserve"> </w:t>
      </w:r>
      <w:r w:rsidR="00667776">
        <w:t>К</w:t>
      </w:r>
      <w:r w:rsidR="0085245E">
        <w:t xml:space="preserve">онструктивно </w:t>
      </w:r>
      <w:r w:rsidR="006F5C7A">
        <w:t>тандем-каретка</w:t>
      </w:r>
      <w:r w:rsidR="00667776">
        <w:t xml:space="preserve"> </w:t>
      </w:r>
      <w:r w:rsidR="0085245E">
        <w:t xml:space="preserve">представляет </w:t>
      </w:r>
      <w:r w:rsidR="00DF3C10">
        <w:t>собой</w:t>
      </w:r>
      <w:r w:rsidR="009A394C">
        <w:t xml:space="preserve"> комплекс унифицированных узлов.</w:t>
      </w:r>
    </w:p>
    <w:p w:rsidR="009A394C" w:rsidRDefault="009A394C" w:rsidP="006F5C7A">
      <w:pPr>
        <w:pStyle w:val="a9"/>
        <w:ind w:firstLine="348"/>
        <w:jc w:val="both"/>
      </w:pPr>
      <w:r>
        <w:t xml:space="preserve">Основным из них является </w:t>
      </w:r>
      <w:r w:rsidR="00667776">
        <w:t>полый стальной сваренный к</w:t>
      </w:r>
      <w:r w:rsidR="00F62ECD">
        <w:t xml:space="preserve">орпус </w:t>
      </w:r>
      <w:r>
        <w:t xml:space="preserve">(1) с отбойниками и </w:t>
      </w:r>
      <w:r w:rsidR="00D842E8">
        <w:t xml:space="preserve">крепежными </w:t>
      </w:r>
      <w:r>
        <w:t>базовыми отверстиями</w:t>
      </w:r>
      <w:r w:rsidR="00F62ECD">
        <w:t>,</w:t>
      </w:r>
      <w:r w:rsidR="00667776">
        <w:t xml:space="preserve"> на который монтируются все </w:t>
      </w:r>
      <w:r>
        <w:t xml:space="preserve">остальные </w:t>
      </w:r>
      <w:r w:rsidR="00667776">
        <w:t>элементы тандем-каретки.</w:t>
      </w:r>
    </w:p>
    <w:p w:rsidR="009A394C" w:rsidRDefault="009A394C" w:rsidP="006F5C7A">
      <w:pPr>
        <w:pStyle w:val="a9"/>
        <w:ind w:firstLine="348"/>
        <w:jc w:val="both"/>
      </w:pPr>
      <w:r>
        <w:t xml:space="preserve">Другим важным узлом тандем-каретки </w:t>
      </w:r>
      <w:r w:rsidR="00D842E8">
        <w:t>выступают</w:t>
      </w:r>
      <w:r>
        <w:t xml:space="preserve"> ролики (2)</w:t>
      </w:r>
      <w:r w:rsidR="0084051F">
        <w:t>,</w:t>
      </w:r>
      <w:r>
        <w:t xml:space="preserve"> </w:t>
      </w:r>
      <w:r w:rsidR="00271A68">
        <w:t>имеющие</w:t>
      </w:r>
      <w:r>
        <w:t xml:space="preserve"> у</w:t>
      </w:r>
      <w:r w:rsidRPr="007A7478">
        <w:t>величенны</w:t>
      </w:r>
      <w:r>
        <w:t>й размер</w:t>
      </w:r>
      <w:r w:rsidRPr="007A7478">
        <w:t>.</w:t>
      </w:r>
      <w:r w:rsidR="0084051F">
        <w:t xml:space="preserve"> Устанавливаются ролики посредством </w:t>
      </w:r>
      <w:r w:rsidR="0084051F" w:rsidRPr="007A7478">
        <w:t>радиальных шариковых подшипников</w:t>
      </w:r>
      <w:r w:rsidR="0084051F">
        <w:t xml:space="preserve"> (4) на</w:t>
      </w:r>
      <w:r w:rsidR="00667776">
        <w:t xml:space="preserve"> </w:t>
      </w:r>
      <w:r w:rsidR="00F62ECD">
        <w:t>ос</w:t>
      </w:r>
      <w:r w:rsidR="00C966F6">
        <w:t>ях</w:t>
      </w:r>
      <w:r w:rsidR="00667776">
        <w:t xml:space="preserve"> (</w:t>
      </w:r>
      <w:r w:rsidR="0084051F">
        <w:t>3</w:t>
      </w:r>
      <w:r w:rsidR="00667776">
        <w:t>), фиксир</w:t>
      </w:r>
      <w:r w:rsidR="0084051F">
        <w:t>уемы</w:t>
      </w:r>
      <w:r w:rsidR="00C966F6">
        <w:t>х</w:t>
      </w:r>
      <w:r w:rsidR="00667776">
        <w:t xml:space="preserve"> в корпусе</w:t>
      </w:r>
      <w:r w:rsidR="0084051F">
        <w:t xml:space="preserve"> метрическим крепежом.</w:t>
      </w:r>
      <w:r w:rsidR="00C966F6">
        <w:t xml:space="preserve"> От продольных перемещений по осям шарикоподшипники защищ</w:t>
      </w:r>
      <w:r w:rsidR="0084051F">
        <w:t>ены дистанционными втулками (6</w:t>
      </w:r>
      <w:r w:rsidR="00C966F6">
        <w:t xml:space="preserve">), от возможного перемещения роликов относительно наружного кольца подшипников – </w:t>
      </w:r>
      <w:r w:rsidR="00F5311B">
        <w:t>стопорн</w:t>
      </w:r>
      <w:r w:rsidR="00C966F6">
        <w:t xml:space="preserve">ыми </w:t>
      </w:r>
      <w:r w:rsidR="00F5311B">
        <w:t>кольц</w:t>
      </w:r>
      <w:r w:rsidR="00C966F6">
        <w:t>ами</w:t>
      </w:r>
      <w:r w:rsidR="00F5311B">
        <w:t xml:space="preserve"> (</w:t>
      </w:r>
      <w:r w:rsidR="0084051F">
        <w:t>5</w:t>
      </w:r>
      <w:r w:rsidR="00F5311B">
        <w:t>)</w:t>
      </w:r>
      <w:r w:rsidR="00C966F6">
        <w:t>.</w:t>
      </w:r>
    </w:p>
    <w:p w:rsidR="00156789" w:rsidRDefault="0084051F" w:rsidP="006F5C7A">
      <w:pPr>
        <w:pStyle w:val="a9"/>
        <w:ind w:firstLine="348"/>
        <w:jc w:val="both"/>
        <w:rPr>
          <w:bCs/>
        </w:rPr>
      </w:pPr>
      <w:r>
        <w:t xml:space="preserve">Тандем-каретка без </w:t>
      </w:r>
      <w:r w:rsidRPr="006F5C7A">
        <w:rPr>
          <w:bCs/>
        </w:rPr>
        <w:t>специальной функци</w:t>
      </w:r>
      <w:r>
        <w:rPr>
          <w:bCs/>
        </w:rPr>
        <w:t>и</w:t>
      </w:r>
      <w:r w:rsidRPr="006F5C7A">
        <w:rPr>
          <w:bCs/>
        </w:rPr>
        <w:t xml:space="preserve"> для не снимания с рабочего троллея</w:t>
      </w:r>
      <w:r>
        <w:rPr>
          <w:bCs/>
        </w:rPr>
        <w:t xml:space="preserve"> имеет два роликовых узла, а </w:t>
      </w:r>
      <w:r w:rsidR="00156789">
        <w:rPr>
          <w:bCs/>
        </w:rPr>
        <w:t>со специальной функцией – три, при этом третий узел, размещенный на оси (12), располагается между (и ниже) двух других роликов таким образом, что контактные поверхности роликов (ручьи) примыкают к тросовой направляющей сверху и снизу, образуя своеобразный тоннель и препятствуя снятию тандем-каретки с направляющей без ее демонтажа.</w:t>
      </w:r>
    </w:p>
    <w:p w:rsidR="007A537A" w:rsidRDefault="001A486C" w:rsidP="006F5C7A">
      <w:pPr>
        <w:pStyle w:val="a9"/>
        <w:ind w:firstLine="348"/>
        <w:jc w:val="both"/>
      </w:pPr>
      <w:r>
        <w:t xml:space="preserve">В нижней части корпуса </w:t>
      </w:r>
      <w:r w:rsidR="007A537A">
        <w:t xml:space="preserve">тандем-каретки со </w:t>
      </w:r>
      <w:r w:rsidR="007A537A" w:rsidRPr="006F5C7A">
        <w:rPr>
          <w:bCs/>
        </w:rPr>
        <w:t>специальной функци</w:t>
      </w:r>
      <w:r w:rsidR="007A537A">
        <w:rPr>
          <w:bCs/>
        </w:rPr>
        <w:t>и</w:t>
      </w:r>
      <w:r w:rsidR="007A537A" w:rsidRPr="006F5C7A">
        <w:rPr>
          <w:bCs/>
        </w:rPr>
        <w:t xml:space="preserve"> для не снимания</w:t>
      </w:r>
      <w:r w:rsidR="007A537A">
        <w:rPr>
          <w:bCs/>
        </w:rPr>
        <w:t xml:space="preserve"> </w:t>
      </w:r>
      <w:r>
        <w:t xml:space="preserve">расположена </w:t>
      </w:r>
      <w:r w:rsidRPr="00A575F0">
        <w:t xml:space="preserve">поперечная </w:t>
      </w:r>
      <w:r>
        <w:t>серьга-</w:t>
      </w:r>
      <w:r w:rsidRPr="00A575F0">
        <w:t xml:space="preserve">траверса </w:t>
      </w:r>
      <w:r w:rsidR="007A537A">
        <w:t>(11</w:t>
      </w:r>
      <w:r>
        <w:t xml:space="preserve">), </w:t>
      </w:r>
      <w:r>
        <w:rPr>
          <w:bCs/>
          <w:color w:val="333333"/>
        </w:rPr>
        <w:t xml:space="preserve">используемая для </w:t>
      </w:r>
      <w:r>
        <w:t>монтажа различных присоединительных элементов (карабинов и т.д.). Конструктивно поперечная серьга-траверса посажена на втулку (1</w:t>
      </w:r>
      <w:r w:rsidR="007A537A">
        <w:t>0) и ось (9</w:t>
      </w:r>
      <w:r>
        <w:t xml:space="preserve">), и зафиксирована в корпусе </w:t>
      </w:r>
      <w:r w:rsidR="007A537A">
        <w:t>метрическим крепежом</w:t>
      </w:r>
      <w:r w:rsidRPr="00A575F0">
        <w:t>.</w:t>
      </w:r>
    </w:p>
    <w:p w:rsidR="00950ECE" w:rsidRDefault="001A486C" w:rsidP="006F5C7A">
      <w:pPr>
        <w:pStyle w:val="a9"/>
        <w:ind w:firstLine="348"/>
        <w:jc w:val="both"/>
      </w:pPr>
      <w:r>
        <w:t xml:space="preserve">Для удобства эксплуатации тандем-кареток </w:t>
      </w:r>
      <w:r w:rsidRPr="00B5742D">
        <w:t xml:space="preserve">при </w:t>
      </w:r>
      <w:r w:rsidRPr="007A7478">
        <w:t>их использовании в троллеях</w:t>
      </w:r>
      <w:r>
        <w:t xml:space="preserve"> предусмотрены ручки, представляю</w:t>
      </w:r>
      <w:r w:rsidR="007A537A">
        <w:t>щие</w:t>
      </w:r>
      <w:r>
        <w:t xml:space="preserve"> собой унифицированный </w:t>
      </w:r>
      <w:r w:rsidRPr="00B5742D">
        <w:t>комплект рукоятей</w:t>
      </w:r>
      <w:r>
        <w:t xml:space="preserve"> (</w:t>
      </w:r>
      <w:r w:rsidRPr="007A7478">
        <w:t>приобре</w:t>
      </w:r>
      <w:r>
        <w:t>таются</w:t>
      </w:r>
      <w:r w:rsidRPr="007A7478">
        <w:t xml:space="preserve"> отдельно от карет</w:t>
      </w:r>
      <w:r>
        <w:t xml:space="preserve">ок), </w:t>
      </w:r>
      <w:r w:rsidR="00D842E8">
        <w:t>который</w:t>
      </w:r>
      <w:r w:rsidR="007A537A">
        <w:t xml:space="preserve"> включа</w:t>
      </w:r>
      <w:r w:rsidR="00D842E8">
        <w:t>ет</w:t>
      </w:r>
      <w:r>
        <w:t xml:space="preserve"> </w:t>
      </w:r>
      <w:r w:rsidRPr="007A7478">
        <w:t>две цилиндрических рукояти</w:t>
      </w:r>
      <w:r w:rsidR="007A537A">
        <w:t xml:space="preserve"> (13)</w:t>
      </w:r>
      <w:r w:rsidRPr="007A7478">
        <w:t xml:space="preserve">, </w:t>
      </w:r>
      <w:r w:rsidR="00F56D5B" w:rsidRPr="00746661">
        <w:rPr>
          <w:color w:val="333333"/>
        </w:rPr>
        <w:t>на одной из </w:t>
      </w:r>
      <w:r w:rsidR="00F56D5B">
        <w:rPr>
          <w:color w:val="333333"/>
        </w:rPr>
        <w:t xml:space="preserve">которых </w:t>
      </w:r>
      <w:r w:rsidR="00F56D5B" w:rsidRPr="00746661">
        <w:rPr>
          <w:color w:val="333333"/>
        </w:rPr>
        <w:t>имеется выступающая резьбовая шпилька, а на другой </w:t>
      </w:r>
      <w:r w:rsidR="00F56D5B">
        <w:rPr>
          <w:color w:val="333333"/>
        </w:rPr>
        <w:t>–</w:t>
      </w:r>
      <w:r w:rsidR="00F56D5B" w:rsidRPr="00746661">
        <w:rPr>
          <w:color w:val="333333"/>
        </w:rPr>
        <w:t xml:space="preserve"> внутренняя ответная гайка</w:t>
      </w:r>
      <w:r w:rsidR="00F56D5B">
        <w:rPr>
          <w:color w:val="333333"/>
        </w:rPr>
        <w:t>. С</w:t>
      </w:r>
      <w:r w:rsidRPr="007A7478">
        <w:t>оединяю</w:t>
      </w:r>
      <w:r w:rsidR="00F56D5B">
        <w:t>т</w:t>
      </w:r>
      <w:r w:rsidRPr="007A7478">
        <w:t xml:space="preserve">ся </w:t>
      </w:r>
      <w:r w:rsidR="00F56D5B">
        <w:t xml:space="preserve">рукояти </w:t>
      </w:r>
      <w:r w:rsidRPr="007A7478">
        <w:t xml:space="preserve">между собой </w:t>
      </w:r>
      <w:r>
        <w:t xml:space="preserve">и корпусом </w:t>
      </w:r>
      <w:r w:rsidRPr="007A7478">
        <w:t>резьбовым способом</w:t>
      </w:r>
      <w:r>
        <w:t xml:space="preserve"> посредством оси </w:t>
      </w:r>
      <w:r w:rsidR="007A537A">
        <w:t>(15) и резьбовых переходных втулок (</w:t>
      </w:r>
      <w:r w:rsidR="00950ECE">
        <w:t>14</w:t>
      </w:r>
      <w:r>
        <w:t>), и предохраня</w:t>
      </w:r>
      <w:r w:rsidR="00F56D5B">
        <w:t>ются</w:t>
      </w:r>
      <w:r>
        <w:t xml:space="preserve"> о</w:t>
      </w:r>
      <w:r w:rsidRPr="007A7478">
        <w:t>т самопроизвольного раскручивания винтов</w:t>
      </w:r>
      <w:r>
        <w:t xml:space="preserve">ыми </w:t>
      </w:r>
      <w:r w:rsidRPr="007A7478">
        <w:t>гужон</w:t>
      </w:r>
      <w:r>
        <w:t>ами (1</w:t>
      </w:r>
      <w:r w:rsidR="00950ECE">
        <w:t>6</w:t>
      </w:r>
      <w:r>
        <w:t>).</w:t>
      </w:r>
    </w:p>
    <w:p w:rsidR="0084051F" w:rsidRDefault="00950ECE" w:rsidP="006F5C7A">
      <w:pPr>
        <w:pStyle w:val="a9"/>
        <w:ind w:firstLine="348"/>
        <w:jc w:val="both"/>
      </w:pPr>
      <w:r>
        <w:t xml:space="preserve">В качестве метрического крепежа используются </w:t>
      </w:r>
      <w:r w:rsidR="0084051F">
        <w:t>самоконтрящи</w:t>
      </w:r>
      <w:r>
        <w:t>еся гайки (7</w:t>
      </w:r>
      <w:r w:rsidR="0084051F">
        <w:t>) и шайб</w:t>
      </w:r>
      <w:r>
        <w:t>ы</w:t>
      </w:r>
      <w:r w:rsidR="0084051F">
        <w:t xml:space="preserve"> (</w:t>
      </w:r>
      <w:r>
        <w:t>8) (Рис.1).</w:t>
      </w:r>
    </w:p>
    <w:p w:rsidR="009D6351" w:rsidRPr="001A5391" w:rsidRDefault="009A394C" w:rsidP="009D6351">
      <w:pPr>
        <w:pStyle w:val="a9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479540" cy="2765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351" w:rsidRPr="00F1073E" w:rsidRDefault="009D6351" w:rsidP="009D6351">
      <w:pPr>
        <w:pStyle w:val="a9"/>
        <w:jc w:val="center"/>
      </w:pPr>
      <w:r w:rsidRPr="009D6351">
        <w:rPr>
          <w:b/>
          <w:noProof/>
        </w:rPr>
        <w:t>Рис.1.</w:t>
      </w:r>
      <w:r w:rsidRPr="00F1073E">
        <w:rPr>
          <w:noProof/>
        </w:rPr>
        <w:t xml:space="preserve"> </w:t>
      </w:r>
      <w:r w:rsidR="0085245E">
        <w:rPr>
          <w:noProof/>
        </w:rPr>
        <w:t>Схематическое устройство тандем-каретки</w:t>
      </w:r>
      <w:r w:rsidR="00950ECE">
        <w:rPr>
          <w:noProof/>
        </w:rPr>
        <w:t xml:space="preserve"> «ТРИО»</w:t>
      </w:r>
    </w:p>
    <w:p w:rsidR="00667776" w:rsidRDefault="00667776" w:rsidP="004A5428">
      <w:pPr>
        <w:pStyle w:val="a9"/>
        <w:ind w:firstLine="348"/>
        <w:jc w:val="both"/>
      </w:pPr>
    </w:p>
    <w:p w:rsidR="00271A68" w:rsidRPr="00B733BE" w:rsidRDefault="00271A68" w:rsidP="00271A68">
      <w:pPr>
        <w:pStyle w:val="a9"/>
        <w:ind w:firstLine="348"/>
        <w:jc w:val="both"/>
      </w:pPr>
      <w:r>
        <w:t>2.2</w:t>
      </w:r>
      <w:r w:rsidR="001F49BD">
        <w:t xml:space="preserve">. </w:t>
      </w:r>
      <w:r>
        <w:rPr>
          <w:iCs/>
        </w:rPr>
        <w:t>Различные особенности конструкции и технологического исполнения тандем-кареток «ТРИО» от ТМ «КРОК» повышают их эксплуатационные характеристики. Так:</w:t>
      </w:r>
    </w:p>
    <w:p w:rsidR="00271A68" w:rsidRPr="00603603" w:rsidRDefault="00271A68" w:rsidP="00271A68">
      <w:pPr>
        <w:pStyle w:val="a9"/>
        <w:numPr>
          <w:ilvl w:val="0"/>
          <w:numId w:val="31"/>
        </w:numPr>
        <w:shd w:val="clear" w:color="auto" w:fill="FFFFFF" w:themeFill="background1"/>
        <w:jc w:val="both"/>
        <w:rPr>
          <w:color w:val="333333"/>
        </w:rPr>
      </w:pPr>
      <w:r>
        <w:t>у</w:t>
      </w:r>
      <w:r w:rsidRPr="007A7478">
        <w:t>величенны</w:t>
      </w:r>
      <w:r>
        <w:t>й размер</w:t>
      </w:r>
      <w:r w:rsidR="002106DE">
        <w:t xml:space="preserve"> несущих роликов</w:t>
      </w:r>
      <w:r>
        <w:t xml:space="preserve"> </w:t>
      </w:r>
      <w:r w:rsidRPr="007A7478">
        <w:t>миним</w:t>
      </w:r>
      <w:r w:rsidR="00431CBE">
        <w:t>изирует</w:t>
      </w:r>
      <w:r w:rsidRPr="007A7478">
        <w:t xml:space="preserve"> сопротивлени</w:t>
      </w:r>
      <w:r w:rsidR="00431CBE">
        <w:t>е</w:t>
      </w:r>
      <w:r w:rsidRPr="007A7478">
        <w:t xml:space="preserve"> </w:t>
      </w:r>
      <w:r w:rsidR="002106DE">
        <w:t>качения,</w:t>
      </w:r>
      <w:r w:rsidRPr="007A7478">
        <w:t xml:space="preserve"> снижа</w:t>
      </w:r>
      <w:r w:rsidR="00431CBE">
        <w:t>ет</w:t>
      </w:r>
      <w:r w:rsidR="002106DE">
        <w:t xml:space="preserve"> возможные </w:t>
      </w:r>
      <w:r w:rsidRPr="007A7478">
        <w:t>вибрации, возникающие при перекатывании роликов по неровностям витых прядей стального троса</w:t>
      </w:r>
      <w:r w:rsidR="00431CBE">
        <w:t>, повышая тем самым уровень комфорта при эксплуатации</w:t>
      </w:r>
      <w:r w:rsidR="002106DE">
        <w:t>;</w:t>
      </w:r>
    </w:p>
    <w:p w:rsidR="00603603" w:rsidRPr="00566730" w:rsidRDefault="00603603" w:rsidP="00271A68">
      <w:pPr>
        <w:pStyle w:val="a9"/>
        <w:numPr>
          <w:ilvl w:val="0"/>
          <w:numId w:val="31"/>
        </w:numPr>
        <w:shd w:val="clear" w:color="auto" w:fill="FFFFFF" w:themeFill="background1"/>
        <w:jc w:val="both"/>
        <w:rPr>
          <w:color w:val="333333"/>
        </w:rPr>
      </w:pPr>
      <w:r>
        <w:t>конструкция тандем-каретки без</w:t>
      </w:r>
      <w:r w:rsidRPr="006F5C7A">
        <w:t xml:space="preserve"> </w:t>
      </w:r>
      <w:r w:rsidRPr="00566730">
        <w:rPr>
          <w:bCs/>
        </w:rPr>
        <w:t>специальной функци</w:t>
      </w:r>
      <w:r>
        <w:rPr>
          <w:bCs/>
        </w:rPr>
        <w:t>и</w:t>
      </w:r>
      <w:r w:rsidRPr="00566730">
        <w:rPr>
          <w:bCs/>
        </w:rPr>
        <w:t xml:space="preserve"> для неснимания с рабочего троллея</w:t>
      </w:r>
      <w:r>
        <w:rPr>
          <w:bCs/>
        </w:rPr>
        <w:t xml:space="preserve"> позволяет быстро (при необходимости) снимать тандем-каретку с тросовой направляющей, что может быть весьма полезно при особых режимах эксплуатации (для профессионалов);</w:t>
      </w:r>
    </w:p>
    <w:p w:rsidR="00566730" w:rsidRPr="00566730" w:rsidRDefault="00566730" w:rsidP="00D03F22">
      <w:pPr>
        <w:pStyle w:val="a9"/>
        <w:numPr>
          <w:ilvl w:val="0"/>
          <w:numId w:val="31"/>
        </w:numPr>
        <w:shd w:val="clear" w:color="auto" w:fill="FFFFFF" w:themeFill="background1"/>
        <w:jc w:val="both"/>
      </w:pPr>
      <w:r>
        <w:t xml:space="preserve">конструкция тандем-каретки </w:t>
      </w:r>
      <w:r w:rsidRPr="006F5C7A">
        <w:t>с</w:t>
      </w:r>
      <w:r>
        <w:t>о</w:t>
      </w:r>
      <w:r w:rsidRPr="006F5C7A">
        <w:t xml:space="preserve"> </w:t>
      </w:r>
      <w:r w:rsidRPr="00566730">
        <w:rPr>
          <w:bCs/>
        </w:rPr>
        <w:t xml:space="preserve">специальной функцией </w:t>
      </w:r>
      <w:r w:rsidR="00431CBE">
        <w:rPr>
          <w:bCs/>
        </w:rPr>
        <w:t>для не</w:t>
      </w:r>
      <w:r w:rsidRPr="00566730">
        <w:rPr>
          <w:bCs/>
        </w:rPr>
        <w:t>снимания с рабочего троллея, позволяет полностью устранить вероятность несанкционированного отделения тандем-каретки от тросовой направляющей в процессе эксплуатации</w:t>
      </w:r>
      <w:r>
        <w:rPr>
          <w:bCs/>
        </w:rPr>
        <w:t>, что делает процесс катания на троллее полностью безопасным</w:t>
      </w:r>
      <w:r w:rsidR="00603603">
        <w:rPr>
          <w:bCs/>
        </w:rPr>
        <w:t xml:space="preserve"> (для любителей)</w:t>
      </w:r>
      <w:r>
        <w:rPr>
          <w:bCs/>
        </w:rPr>
        <w:t>;</w:t>
      </w:r>
    </w:p>
    <w:p w:rsidR="00566730" w:rsidRDefault="00566730" w:rsidP="00D03F22">
      <w:pPr>
        <w:pStyle w:val="a9"/>
        <w:numPr>
          <w:ilvl w:val="0"/>
          <w:numId w:val="31"/>
        </w:numPr>
        <w:shd w:val="clear" w:color="auto" w:fill="FFFFFF" w:themeFill="background1"/>
        <w:jc w:val="both"/>
      </w:pPr>
      <w:r>
        <w:t>д</w:t>
      </w:r>
      <w:r w:rsidR="002106DE" w:rsidRPr="007A7478">
        <w:t xml:space="preserve">ля улучшения </w:t>
      </w:r>
      <w:r w:rsidR="002106DE">
        <w:t>схватываемости (</w:t>
      </w:r>
      <w:r w:rsidR="002106DE" w:rsidRPr="007A7478">
        <w:t>цепкости</w:t>
      </w:r>
      <w:r w:rsidR="002106DE">
        <w:t>)</w:t>
      </w:r>
      <w:r w:rsidR="002106DE" w:rsidRPr="007A7478">
        <w:t xml:space="preserve"> рукоятей с ладонями пользователя, </w:t>
      </w:r>
      <w:r>
        <w:t>используется</w:t>
      </w:r>
      <w:r w:rsidR="002106DE" w:rsidRPr="007A7478">
        <w:t xml:space="preserve"> рельефная накатка на каждой из</w:t>
      </w:r>
      <w:r w:rsidR="00F56D5B">
        <w:t xml:space="preserve"> ручек</w:t>
      </w:r>
      <w:r>
        <w:t>;</w:t>
      </w:r>
    </w:p>
    <w:p w:rsidR="00F56D5B" w:rsidRDefault="00566730" w:rsidP="00F56D5B">
      <w:pPr>
        <w:pStyle w:val="a9"/>
        <w:numPr>
          <w:ilvl w:val="0"/>
          <w:numId w:val="31"/>
        </w:numPr>
        <w:jc w:val="both"/>
      </w:pPr>
      <w:r>
        <w:t>о</w:t>
      </w:r>
      <w:r w:rsidR="002106DE" w:rsidRPr="007A7478">
        <w:t xml:space="preserve">тверстия рукоятей </w:t>
      </w:r>
      <w:r>
        <w:t xml:space="preserve">закрыты </w:t>
      </w:r>
      <w:r w:rsidR="00431CBE">
        <w:t xml:space="preserve">специальными </w:t>
      </w:r>
      <w:r>
        <w:t>пробками, что устраняет возможность</w:t>
      </w:r>
      <w:r w:rsidR="002106DE" w:rsidRPr="007A7478">
        <w:t xml:space="preserve"> засовывания туда пальцев </w:t>
      </w:r>
      <w:r>
        <w:t xml:space="preserve">пользователей, </w:t>
      </w:r>
      <w:r w:rsidR="002106DE" w:rsidRPr="007A7478">
        <w:t>катающих</w:t>
      </w:r>
      <w:r w:rsidR="002106DE">
        <w:t xml:space="preserve">ся на троллее, </w:t>
      </w:r>
      <w:r>
        <w:t>и, как следствие, снижает возможный травматизм;</w:t>
      </w:r>
    </w:p>
    <w:p w:rsidR="00F56D5B" w:rsidRPr="00F56D5B" w:rsidRDefault="00F56D5B" w:rsidP="00F56D5B">
      <w:pPr>
        <w:pStyle w:val="a9"/>
        <w:numPr>
          <w:ilvl w:val="0"/>
          <w:numId w:val="31"/>
        </w:numPr>
        <w:jc w:val="both"/>
      </w:pPr>
      <w:r w:rsidRPr="00F56D5B">
        <w:rPr>
          <w:color w:val="333333"/>
        </w:rPr>
        <w:t xml:space="preserve">для предотвращения принудительного сведения щёк блока тандем-ролика при скручивании рукоятей, между щеками устанавливается дистанционная втулка, что </w:t>
      </w:r>
      <w:r>
        <w:rPr>
          <w:color w:val="333333"/>
        </w:rPr>
        <w:t xml:space="preserve">препятствует деформации корпуса и увеличивает </w:t>
      </w:r>
      <w:r w:rsidRPr="00F56D5B">
        <w:rPr>
          <w:color w:val="333333"/>
        </w:rPr>
        <w:t>надежность</w:t>
      </w:r>
      <w:r>
        <w:rPr>
          <w:color w:val="333333"/>
        </w:rPr>
        <w:t xml:space="preserve"> и ресурс работы изделия;</w:t>
      </w:r>
      <w:r w:rsidRPr="00F56D5B">
        <w:rPr>
          <w:color w:val="333333"/>
        </w:rPr>
        <w:t xml:space="preserve"> </w:t>
      </w:r>
    </w:p>
    <w:p w:rsidR="00271A68" w:rsidRPr="00566730" w:rsidRDefault="00271A68" w:rsidP="00566730">
      <w:pPr>
        <w:pStyle w:val="a9"/>
        <w:numPr>
          <w:ilvl w:val="0"/>
          <w:numId w:val="31"/>
        </w:numPr>
        <w:jc w:val="both"/>
      </w:pPr>
      <w:r w:rsidRPr="00566730">
        <w:rPr>
          <w:color w:val="333333"/>
        </w:rPr>
        <w:t>в </w:t>
      </w:r>
      <w:r w:rsidR="00566730">
        <w:rPr>
          <w:color w:val="333333"/>
        </w:rPr>
        <w:t>тандем-каретке</w:t>
      </w:r>
      <w:r w:rsidRPr="00566730">
        <w:rPr>
          <w:color w:val="333333"/>
        </w:rPr>
        <w:t xml:space="preserve"> установлены закрытые </w:t>
      </w:r>
      <w:r w:rsidR="00566730">
        <w:rPr>
          <w:color w:val="333333"/>
        </w:rPr>
        <w:t xml:space="preserve">роликовые </w:t>
      </w:r>
      <w:r w:rsidRPr="00566730">
        <w:rPr>
          <w:color w:val="333333"/>
        </w:rPr>
        <w:t xml:space="preserve">шарикоподшипники пыле-грязезащищённого исполнения, что делает возможным максимально увеличить их сохранность без снижения технических характеристик, и, тем самым, увеличить сроки длительного интенсивного использования </w:t>
      </w:r>
      <w:r w:rsidR="00566730">
        <w:rPr>
          <w:color w:val="333333"/>
        </w:rPr>
        <w:t>изделия</w:t>
      </w:r>
      <w:r w:rsidRPr="00566730">
        <w:rPr>
          <w:color w:val="333333"/>
        </w:rPr>
        <w:t xml:space="preserve"> в целом;</w:t>
      </w:r>
    </w:p>
    <w:p w:rsidR="00271A68" w:rsidRPr="000E0A45" w:rsidRDefault="00271A68" w:rsidP="00271A68">
      <w:pPr>
        <w:pStyle w:val="a9"/>
        <w:numPr>
          <w:ilvl w:val="0"/>
          <w:numId w:val="31"/>
        </w:numPr>
        <w:shd w:val="clear" w:color="auto" w:fill="FFFFFF" w:themeFill="background1"/>
        <w:jc w:val="both"/>
        <w:rPr>
          <w:color w:val="333333"/>
        </w:rPr>
      </w:pPr>
      <w:r w:rsidRPr="000E0A45">
        <w:rPr>
          <w:color w:val="333333"/>
        </w:rPr>
        <w:t xml:space="preserve">для возможности проведения технического обслуживания, периодического осмотра или для замены </w:t>
      </w:r>
      <w:r w:rsidR="00C3436D">
        <w:rPr>
          <w:color w:val="333333"/>
        </w:rPr>
        <w:t xml:space="preserve">роликов и </w:t>
      </w:r>
      <w:r w:rsidRPr="000E0A45">
        <w:rPr>
          <w:color w:val="333333"/>
        </w:rPr>
        <w:t>подшипник</w:t>
      </w:r>
      <w:r w:rsidR="00603603">
        <w:rPr>
          <w:color w:val="333333"/>
        </w:rPr>
        <w:t>ов</w:t>
      </w:r>
      <w:r w:rsidRPr="000E0A45">
        <w:rPr>
          <w:color w:val="333333"/>
        </w:rPr>
        <w:t>, ос</w:t>
      </w:r>
      <w:r w:rsidR="00603603">
        <w:rPr>
          <w:color w:val="333333"/>
        </w:rPr>
        <w:t>и</w:t>
      </w:r>
      <w:r w:rsidRPr="000E0A45">
        <w:rPr>
          <w:color w:val="333333"/>
        </w:rPr>
        <w:t xml:space="preserve"> ролик</w:t>
      </w:r>
      <w:r w:rsidR="00603603">
        <w:rPr>
          <w:color w:val="333333"/>
        </w:rPr>
        <w:t>ов</w:t>
      </w:r>
      <w:r w:rsidRPr="000E0A45">
        <w:rPr>
          <w:color w:val="333333"/>
        </w:rPr>
        <w:t xml:space="preserve"> в </w:t>
      </w:r>
      <w:r w:rsidR="00603603">
        <w:rPr>
          <w:color w:val="333333"/>
        </w:rPr>
        <w:t>тандем-каретке имеют</w:t>
      </w:r>
      <w:r>
        <w:rPr>
          <w:color w:val="333333"/>
        </w:rPr>
        <w:t xml:space="preserve"> исполнение </w:t>
      </w:r>
      <w:r w:rsidRPr="000E0A45">
        <w:rPr>
          <w:color w:val="333333"/>
        </w:rPr>
        <w:t>с гаечной фиксацией, что максимально облегчает проведение данных действий.</w:t>
      </w:r>
    </w:p>
    <w:p w:rsidR="00967A49" w:rsidRDefault="009D6351" w:rsidP="00967A49">
      <w:pPr>
        <w:pStyle w:val="a9"/>
        <w:ind w:firstLine="348"/>
        <w:jc w:val="both"/>
      </w:pPr>
      <w:r>
        <w:t>2.</w:t>
      </w:r>
      <w:r w:rsidR="00C3436D">
        <w:t>3</w:t>
      </w:r>
      <w:r>
        <w:t>.</w:t>
      </w:r>
      <w:r w:rsidR="000E661C">
        <w:t xml:space="preserve"> </w:t>
      </w:r>
      <w:r w:rsidR="00967A49">
        <w:t>Тандем-к</w:t>
      </w:r>
      <w:r w:rsidR="00967A49" w:rsidRPr="007A7478">
        <w:t>аретка используется с</w:t>
      </w:r>
      <w:r w:rsidR="00967A49">
        <w:t>о стальными</w:t>
      </w:r>
      <w:r w:rsidR="00967A49" w:rsidRPr="007A7478">
        <w:t xml:space="preserve"> канатами </w:t>
      </w:r>
      <w:r w:rsidR="00967A49">
        <w:t xml:space="preserve">диаметрами </w:t>
      </w:r>
      <w:r w:rsidR="00967A49" w:rsidRPr="007A7478">
        <w:rPr>
          <w:b/>
          <w:bCs/>
        </w:rPr>
        <w:t>от 8 до 10,5 мм</w:t>
      </w:r>
      <w:r w:rsidR="00967A49" w:rsidRPr="007A7478">
        <w:t>.</w:t>
      </w:r>
    </w:p>
    <w:p w:rsidR="00967A49" w:rsidRDefault="00C3436D" w:rsidP="00967A49">
      <w:pPr>
        <w:pStyle w:val="a9"/>
        <w:ind w:firstLine="348"/>
        <w:jc w:val="both"/>
      </w:pPr>
      <w:r>
        <w:t>2.4</w:t>
      </w:r>
      <w:r w:rsidR="00967A49">
        <w:t xml:space="preserve">. Все элементы </w:t>
      </w:r>
      <w:r>
        <w:t xml:space="preserve">тандем-каретки </w:t>
      </w:r>
      <w:r w:rsidR="00967A49">
        <w:t>(кроме роликов) изготовлены</w:t>
      </w:r>
      <w:r w:rsidR="00967A49" w:rsidRPr="007A7478">
        <w:t xml:space="preserve"> из конструкционной стали,</w:t>
      </w:r>
      <w:r w:rsidR="00967A49">
        <w:t xml:space="preserve"> р</w:t>
      </w:r>
      <w:r w:rsidR="00967A49" w:rsidRPr="007A7478">
        <w:t>олики – из термообработанной легированной стали.</w:t>
      </w:r>
    </w:p>
    <w:p w:rsidR="00967A49" w:rsidRDefault="00C3436D" w:rsidP="00967A49">
      <w:pPr>
        <w:pStyle w:val="a9"/>
        <w:ind w:firstLine="348"/>
        <w:jc w:val="both"/>
      </w:pPr>
      <w:r>
        <w:t>2.5</w:t>
      </w:r>
      <w:r w:rsidR="00967A49">
        <w:t>. С целью защиты и улучшения внешнего вида на изделие</w:t>
      </w:r>
      <w:r w:rsidR="00967A49" w:rsidRPr="007A7478">
        <w:t xml:space="preserve"> нан</w:t>
      </w:r>
      <w:r w:rsidR="00967A49">
        <w:t>осится защитно-декоративное</w:t>
      </w:r>
      <w:r w:rsidR="00967A49" w:rsidRPr="007A7478">
        <w:t xml:space="preserve"> специально</w:t>
      </w:r>
      <w:r w:rsidR="00967A49">
        <w:t xml:space="preserve">е порошковое </w:t>
      </w:r>
      <w:r w:rsidR="00967A49" w:rsidRPr="007A7478">
        <w:t>покрыти</w:t>
      </w:r>
      <w:r w:rsidR="00967A49">
        <w:t>е, что делает возможным его всесезонную эксплуатацию без опасности быть подверженным коррозии.</w:t>
      </w:r>
    </w:p>
    <w:p w:rsidR="00C3436D" w:rsidRDefault="00C3436D" w:rsidP="00C3436D">
      <w:pPr>
        <w:pStyle w:val="a9"/>
        <w:ind w:firstLine="348"/>
        <w:jc w:val="both"/>
      </w:pPr>
      <w:r>
        <w:t>2.6</w:t>
      </w:r>
      <w:r w:rsidR="00967A49">
        <w:t xml:space="preserve">. </w:t>
      </w:r>
      <w:r w:rsidR="00D550AB">
        <w:t>Тандем-каретка и</w:t>
      </w:r>
      <w:r w:rsidR="00022BBC">
        <w:t>меет климатическое исполнение УХЛ1.</w:t>
      </w:r>
    </w:p>
    <w:p w:rsidR="00C3436D" w:rsidRDefault="00C3436D" w:rsidP="00C3436D">
      <w:pPr>
        <w:pStyle w:val="a9"/>
        <w:ind w:firstLine="348"/>
        <w:jc w:val="both"/>
      </w:pPr>
      <w:r>
        <w:rPr>
          <w:color w:val="000000" w:themeColor="text1"/>
        </w:rPr>
        <w:t>2.7</w:t>
      </w:r>
      <w:r w:rsidRPr="002B0849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Маркировка тандем-каретки </w:t>
      </w:r>
      <w:r>
        <w:t>наносится на одну из сторон корпуса</w:t>
      </w:r>
      <w:r w:rsidRPr="002E4A27">
        <w:t xml:space="preserve">, и </w:t>
      </w:r>
      <w:r>
        <w:t xml:space="preserve">может </w:t>
      </w:r>
      <w:r w:rsidRPr="002E4A27">
        <w:t>соде</w:t>
      </w:r>
      <w:r>
        <w:t>ржать в зависимости от модификации следующую информацию (Рис.2</w:t>
      </w:r>
      <w:r w:rsidRPr="002E4A27"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13"/>
      </w:tblGrid>
      <w:tr w:rsidR="00C3436D" w:rsidTr="00CE04EB">
        <w:tc>
          <w:tcPr>
            <w:tcW w:w="3681" w:type="dxa"/>
            <w:tcMar>
              <w:left w:w="28" w:type="dxa"/>
              <w:right w:w="28" w:type="dxa"/>
            </w:tcMar>
          </w:tcPr>
          <w:p w:rsidR="00C3436D" w:rsidRDefault="0055734C" w:rsidP="00CE04EB">
            <w:pPr>
              <w:pStyle w:val="a9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99523" cy="288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_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523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  <w:tcMar>
              <w:left w:w="28" w:type="dxa"/>
              <w:right w:w="28" w:type="dxa"/>
            </w:tcMar>
          </w:tcPr>
          <w:p w:rsidR="00C3436D" w:rsidRDefault="00C3436D" w:rsidP="00CE04EB">
            <w:pPr>
              <w:pStyle w:val="a9"/>
              <w:jc w:val="both"/>
            </w:pPr>
          </w:p>
          <w:p w:rsidR="00C3436D" w:rsidRDefault="00C3436D" w:rsidP="00C3436D">
            <w:pPr>
              <w:pStyle w:val="a9"/>
              <w:numPr>
                <w:ilvl w:val="0"/>
                <w:numId w:val="32"/>
              </w:numPr>
            </w:pPr>
            <w:r w:rsidRPr="002E4A27">
              <w:t xml:space="preserve">логотип торговой марки производителя (ТМ </w:t>
            </w:r>
            <w:r w:rsidR="00506298">
              <w:t>«</w:t>
            </w:r>
            <w:r w:rsidRPr="002E4A27">
              <w:rPr>
                <w:lang w:val="en-US"/>
              </w:rPr>
              <w:t>KROK</w:t>
            </w:r>
            <w:r w:rsidR="00506298">
              <w:t>»</w:t>
            </w:r>
            <w:r w:rsidRPr="002E4A27">
              <w:t>);</w:t>
            </w:r>
          </w:p>
          <w:p w:rsidR="00C3436D" w:rsidRPr="009C4130" w:rsidRDefault="00C3436D" w:rsidP="00CE04EB">
            <w:pPr>
              <w:pStyle w:val="a9"/>
              <w:rPr>
                <w:sz w:val="12"/>
                <w:szCs w:val="12"/>
              </w:rPr>
            </w:pPr>
          </w:p>
          <w:p w:rsidR="00C3436D" w:rsidRDefault="00C3436D" w:rsidP="00CE04EB">
            <w:pPr>
              <w:pStyle w:val="a9"/>
              <w:rPr>
                <w:sz w:val="6"/>
                <w:szCs w:val="6"/>
              </w:rPr>
            </w:pPr>
          </w:p>
          <w:p w:rsidR="0055734C" w:rsidRDefault="0055734C" w:rsidP="00CE04EB">
            <w:pPr>
              <w:pStyle w:val="a9"/>
              <w:rPr>
                <w:sz w:val="6"/>
                <w:szCs w:val="6"/>
              </w:rPr>
            </w:pPr>
          </w:p>
          <w:p w:rsidR="0055734C" w:rsidRDefault="0055734C" w:rsidP="00CE04EB">
            <w:pPr>
              <w:pStyle w:val="a9"/>
              <w:rPr>
                <w:sz w:val="6"/>
                <w:szCs w:val="6"/>
              </w:rPr>
            </w:pPr>
          </w:p>
          <w:p w:rsidR="0055734C" w:rsidRDefault="0055734C" w:rsidP="00CE04EB">
            <w:pPr>
              <w:pStyle w:val="a9"/>
              <w:rPr>
                <w:sz w:val="6"/>
                <w:szCs w:val="6"/>
              </w:rPr>
            </w:pPr>
          </w:p>
          <w:p w:rsidR="0055734C" w:rsidRPr="00367196" w:rsidRDefault="0055734C" w:rsidP="00CE04EB">
            <w:pPr>
              <w:pStyle w:val="a9"/>
              <w:rPr>
                <w:sz w:val="6"/>
                <w:szCs w:val="6"/>
              </w:rPr>
            </w:pPr>
          </w:p>
          <w:p w:rsidR="00C3436D" w:rsidRDefault="00C3436D" w:rsidP="00C3436D">
            <w:pPr>
              <w:pStyle w:val="a9"/>
              <w:numPr>
                <w:ilvl w:val="0"/>
                <w:numId w:val="32"/>
              </w:numPr>
            </w:pPr>
            <w:r>
              <w:t>наименование изделия;</w:t>
            </w:r>
          </w:p>
          <w:p w:rsidR="00C3436D" w:rsidRDefault="00C3436D" w:rsidP="00CE04EB">
            <w:pPr>
              <w:pStyle w:val="a9"/>
              <w:rPr>
                <w:sz w:val="6"/>
                <w:szCs w:val="6"/>
              </w:rPr>
            </w:pPr>
          </w:p>
          <w:p w:rsidR="0055734C" w:rsidRDefault="0055734C" w:rsidP="00CE04EB">
            <w:pPr>
              <w:pStyle w:val="a9"/>
              <w:rPr>
                <w:sz w:val="6"/>
                <w:szCs w:val="6"/>
              </w:rPr>
            </w:pPr>
          </w:p>
          <w:p w:rsidR="0055734C" w:rsidRDefault="0055734C" w:rsidP="00CE04EB">
            <w:pPr>
              <w:pStyle w:val="a9"/>
              <w:rPr>
                <w:sz w:val="6"/>
                <w:szCs w:val="6"/>
              </w:rPr>
            </w:pPr>
          </w:p>
          <w:p w:rsidR="0055734C" w:rsidRDefault="0055734C" w:rsidP="00CE04EB">
            <w:pPr>
              <w:pStyle w:val="a9"/>
              <w:rPr>
                <w:sz w:val="6"/>
                <w:szCs w:val="6"/>
              </w:rPr>
            </w:pPr>
          </w:p>
          <w:p w:rsidR="0055734C" w:rsidRPr="00367196" w:rsidRDefault="0055734C" w:rsidP="00CE04EB">
            <w:pPr>
              <w:pStyle w:val="a9"/>
              <w:rPr>
                <w:sz w:val="6"/>
                <w:szCs w:val="6"/>
              </w:rPr>
            </w:pPr>
          </w:p>
          <w:p w:rsidR="00C3436D" w:rsidRDefault="00C3436D" w:rsidP="00C3436D">
            <w:pPr>
              <w:pStyle w:val="a9"/>
              <w:numPr>
                <w:ilvl w:val="0"/>
                <w:numId w:val="32"/>
              </w:numPr>
            </w:pPr>
            <w:r>
              <w:t>предельная рабочая нагрузка;</w:t>
            </w:r>
          </w:p>
          <w:p w:rsidR="0055734C" w:rsidRDefault="0055734C" w:rsidP="0055734C">
            <w:pPr>
              <w:pStyle w:val="a9"/>
              <w:ind w:left="360"/>
            </w:pPr>
          </w:p>
          <w:p w:rsidR="00C3436D" w:rsidRDefault="00C3436D" w:rsidP="00C3436D">
            <w:pPr>
              <w:pStyle w:val="a9"/>
              <w:numPr>
                <w:ilvl w:val="0"/>
                <w:numId w:val="32"/>
              </w:numPr>
            </w:pPr>
            <w:r>
              <w:t>разрушающая нагрузка;</w:t>
            </w:r>
          </w:p>
          <w:p w:rsidR="00C3436D" w:rsidRDefault="00C3436D" w:rsidP="00CE04EB">
            <w:pPr>
              <w:pStyle w:val="a9"/>
              <w:rPr>
                <w:sz w:val="12"/>
                <w:szCs w:val="12"/>
              </w:rPr>
            </w:pPr>
          </w:p>
          <w:p w:rsidR="0055734C" w:rsidRDefault="0055734C" w:rsidP="00CE04EB">
            <w:pPr>
              <w:pStyle w:val="a9"/>
              <w:rPr>
                <w:sz w:val="12"/>
                <w:szCs w:val="12"/>
              </w:rPr>
            </w:pPr>
          </w:p>
          <w:p w:rsidR="0055734C" w:rsidRPr="009C4130" w:rsidRDefault="0055734C" w:rsidP="00CE04EB">
            <w:pPr>
              <w:pStyle w:val="a9"/>
              <w:rPr>
                <w:sz w:val="12"/>
                <w:szCs w:val="12"/>
              </w:rPr>
            </w:pPr>
          </w:p>
          <w:p w:rsidR="00C3436D" w:rsidRDefault="00C3436D" w:rsidP="00C3436D">
            <w:pPr>
              <w:pStyle w:val="a9"/>
              <w:numPr>
                <w:ilvl w:val="0"/>
                <w:numId w:val="32"/>
              </w:numPr>
            </w:pPr>
            <w:r w:rsidRPr="002E4A27">
              <w:t>серийный номер изделия;</w:t>
            </w:r>
          </w:p>
          <w:p w:rsidR="00C3436D" w:rsidRPr="009C4130" w:rsidRDefault="00C3436D" w:rsidP="00CE04EB">
            <w:pPr>
              <w:pStyle w:val="a9"/>
              <w:rPr>
                <w:sz w:val="12"/>
                <w:szCs w:val="12"/>
              </w:rPr>
            </w:pPr>
          </w:p>
          <w:p w:rsidR="00C3436D" w:rsidRDefault="00C3436D" w:rsidP="00CE04EB">
            <w:pPr>
              <w:pStyle w:val="a9"/>
              <w:rPr>
                <w:sz w:val="8"/>
                <w:szCs w:val="8"/>
              </w:rPr>
            </w:pPr>
          </w:p>
          <w:p w:rsidR="0055734C" w:rsidRDefault="0055734C" w:rsidP="00CE04EB">
            <w:pPr>
              <w:pStyle w:val="a9"/>
              <w:rPr>
                <w:sz w:val="8"/>
                <w:szCs w:val="8"/>
              </w:rPr>
            </w:pPr>
          </w:p>
          <w:p w:rsidR="0055734C" w:rsidRPr="00056F5D" w:rsidRDefault="0055734C" w:rsidP="00CE04EB">
            <w:pPr>
              <w:pStyle w:val="a9"/>
              <w:rPr>
                <w:sz w:val="8"/>
                <w:szCs w:val="8"/>
              </w:rPr>
            </w:pPr>
          </w:p>
          <w:p w:rsidR="00C3436D" w:rsidRDefault="00C3436D" w:rsidP="0055734C">
            <w:pPr>
              <w:pStyle w:val="a9"/>
              <w:numPr>
                <w:ilvl w:val="0"/>
                <w:numId w:val="32"/>
              </w:numPr>
            </w:pPr>
            <w:r w:rsidRPr="002E4A27">
              <w:t>информационный знак о необходимости ознакомиться с инструкцией перед использованием</w:t>
            </w:r>
            <w:r w:rsidR="0055734C">
              <w:t>.</w:t>
            </w:r>
          </w:p>
        </w:tc>
      </w:tr>
      <w:tr w:rsidR="00C3436D" w:rsidTr="00CE04EB">
        <w:tc>
          <w:tcPr>
            <w:tcW w:w="10194" w:type="dxa"/>
            <w:gridSpan w:val="2"/>
            <w:tcMar>
              <w:left w:w="28" w:type="dxa"/>
              <w:right w:w="28" w:type="dxa"/>
            </w:tcMar>
          </w:tcPr>
          <w:p w:rsidR="00C3436D" w:rsidRDefault="00C3436D" w:rsidP="0055734C">
            <w:pPr>
              <w:pStyle w:val="a9"/>
              <w:jc w:val="center"/>
            </w:pPr>
            <w:r w:rsidRPr="003C41D2">
              <w:rPr>
                <w:b/>
              </w:rPr>
              <w:t xml:space="preserve">Рис. </w:t>
            </w:r>
            <w:r w:rsidR="0055734C">
              <w:rPr>
                <w:b/>
              </w:rPr>
              <w:t>2</w:t>
            </w:r>
            <w:r>
              <w:t>. Пример элементов маркировки</w:t>
            </w:r>
            <w:r w:rsidR="0055734C">
              <w:t xml:space="preserve"> тандем-каретки</w:t>
            </w:r>
            <w:r>
              <w:t xml:space="preserve"> «</w:t>
            </w:r>
            <w:r w:rsidR="0055734C">
              <w:t>ТРИО</w:t>
            </w:r>
            <w:r>
              <w:t>»</w:t>
            </w:r>
          </w:p>
        </w:tc>
      </w:tr>
    </w:tbl>
    <w:p w:rsidR="00C3436D" w:rsidRDefault="00C3436D" w:rsidP="00961F51">
      <w:pPr>
        <w:pStyle w:val="a9"/>
        <w:ind w:firstLine="348"/>
        <w:jc w:val="both"/>
      </w:pPr>
    </w:p>
    <w:p w:rsidR="008F44BF" w:rsidRDefault="0047765C" w:rsidP="008F44BF">
      <w:pPr>
        <w:pStyle w:val="a9"/>
        <w:ind w:firstLine="348"/>
        <w:jc w:val="both"/>
      </w:pPr>
      <w:r>
        <w:t>2.8</w:t>
      </w:r>
      <w:r w:rsidR="00961F51" w:rsidRPr="00961F51">
        <w:t>.</w:t>
      </w:r>
      <w:r w:rsidR="00961F51">
        <w:t xml:space="preserve"> </w:t>
      </w:r>
      <w:r w:rsidR="00300D84" w:rsidRPr="00961F51">
        <w:t>Изделие индивидуально тестируе</w:t>
      </w:r>
      <w:r w:rsidR="00967A49">
        <w:t>тся и</w:t>
      </w:r>
      <w:r w:rsidR="00300D84" w:rsidRPr="00961F51">
        <w:t xml:space="preserve"> проходит первичную поверку при отправке покупателю.</w:t>
      </w:r>
    </w:p>
    <w:p w:rsidR="008F44BF" w:rsidRDefault="008F44BF" w:rsidP="008F44BF">
      <w:pPr>
        <w:pStyle w:val="a9"/>
        <w:ind w:firstLine="348"/>
        <w:jc w:val="both"/>
        <w:rPr>
          <w:color w:val="000000" w:themeColor="text1"/>
        </w:rPr>
      </w:pPr>
      <w:r w:rsidRPr="002B0849">
        <w:rPr>
          <w:color w:val="000000" w:themeColor="text1"/>
        </w:rPr>
        <w:t>2.</w:t>
      </w:r>
      <w:r>
        <w:rPr>
          <w:color w:val="000000" w:themeColor="text1"/>
        </w:rPr>
        <w:t>9</w:t>
      </w:r>
      <w:r w:rsidRPr="002B0849">
        <w:rPr>
          <w:color w:val="000000" w:themeColor="text1"/>
        </w:rPr>
        <w:t xml:space="preserve">. </w:t>
      </w:r>
      <w:r>
        <w:rPr>
          <w:color w:val="000000" w:themeColor="text1"/>
        </w:rPr>
        <w:t>Основные т</w:t>
      </w:r>
      <w:r w:rsidRPr="002B0849">
        <w:rPr>
          <w:color w:val="000000" w:themeColor="text1"/>
        </w:rPr>
        <w:t xml:space="preserve">ехнические характеристики </w:t>
      </w:r>
      <w:r>
        <w:rPr>
          <w:color w:val="000000" w:themeColor="text1"/>
        </w:rPr>
        <w:t>тандем-кареток «ТРИО»</w:t>
      </w:r>
      <w:r w:rsidRPr="002B0849">
        <w:rPr>
          <w:color w:val="000000" w:themeColor="text1"/>
        </w:rPr>
        <w:t xml:space="preserve"> (в зависимости от модификации) приведены в таблице (Табл.1).</w:t>
      </w:r>
    </w:p>
    <w:p w:rsidR="008F44BF" w:rsidRPr="002B0849" w:rsidRDefault="008F44BF" w:rsidP="008F44BF">
      <w:pPr>
        <w:pStyle w:val="a9"/>
        <w:jc w:val="right"/>
        <w:rPr>
          <w:b/>
          <w:color w:val="000000" w:themeColor="text1"/>
        </w:rPr>
      </w:pPr>
      <w:r w:rsidRPr="002B0849">
        <w:rPr>
          <w:b/>
          <w:color w:val="000000" w:themeColor="text1"/>
        </w:rPr>
        <w:t>Таблица 1</w:t>
      </w:r>
    </w:p>
    <w:tbl>
      <w:tblPr>
        <w:tblStyle w:val="aa"/>
        <w:tblW w:w="10201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134"/>
        <w:gridCol w:w="1559"/>
        <w:gridCol w:w="1701"/>
        <w:gridCol w:w="1418"/>
        <w:gridCol w:w="850"/>
      </w:tblGrid>
      <w:tr w:rsidR="008F44BF" w:rsidRPr="008F44BF" w:rsidTr="0084085D">
        <w:trPr>
          <w:trHeight w:val="576"/>
        </w:trPr>
        <w:tc>
          <w:tcPr>
            <w:tcW w:w="169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44BF" w:rsidRPr="008F44BF" w:rsidRDefault="008F44BF" w:rsidP="00CE04EB">
            <w:pPr>
              <w:pStyle w:val="a9"/>
              <w:jc w:val="center"/>
              <w:rPr>
                <w:sz w:val="22"/>
                <w:szCs w:val="22"/>
              </w:rPr>
            </w:pPr>
            <w:r w:rsidRPr="008F44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44BF" w:rsidRPr="008F44BF" w:rsidRDefault="008F44BF" w:rsidP="00CE04EB">
            <w:pPr>
              <w:pStyle w:val="a9"/>
              <w:jc w:val="center"/>
              <w:rPr>
                <w:sz w:val="22"/>
                <w:szCs w:val="22"/>
              </w:rPr>
            </w:pPr>
            <w:r w:rsidRPr="008F44BF">
              <w:rPr>
                <w:sz w:val="22"/>
                <w:szCs w:val="22"/>
              </w:rPr>
              <w:t>Внешний вид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44BF" w:rsidRPr="008F44BF" w:rsidRDefault="008F44BF" w:rsidP="008F44BF">
            <w:pPr>
              <w:pStyle w:val="a9"/>
              <w:jc w:val="center"/>
              <w:rPr>
                <w:sz w:val="22"/>
                <w:szCs w:val="22"/>
              </w:rPr>
            </w:pPr>
            <w:r w:rsidRPr="008F44BF">
              <w:rPr>
                <w:sz w:val="22"/>
                <w:szCs w:val="22"/>
              </w:rPr>
              <w:t xml:space="preserve">Диаметр </w:t>
            </w:r>
            <w:r>
              <w:rPr>
                <w:sz w:val="22"/>
                <w:szCs w:val="22"/>
              </w:rPr>
              <w:t>ролика</w:t>
            </w:r>
            <w:r w:rsidRPr="008F44BF">
              <w:rPr>
                <w:sz w:val="22"/>
                <w:szCs w:val="22"/>
              </w:rPr>
              <w:t>, мм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44BF" w:rsidRPr="008F44BF" w:rsidRDefault="008F44BF" w:rsidP="00CE04EB">
            <w:pPr>
              <w:pStyle w:val="a9"/>
              <w:jc w:val="center"/>
              <w:rPr>
                <w:sz w:val="22"/>
                <w:szCs w:val="22"/>
              </w:rPr>
            </w:pPr>
            <w:r w:rsidRPr="008F44BF">
              <w:rPr>
                <w:sz w:val="22"/>
                <w:szCs w:val="22"/>
              </w:rPr>
              <w:t>Диаметр (</w:t>
            </w:r>
            <w:r w:rsidRPr="008F44BF">
              <w:rPr>
                <w:sz w:val="22"/>
                <w:szCs w:val="22"/>
                <w:lang w:val="en-US"/>
              </w:rPr>
              <w:t>max</w:t>
            </w:r>
            <w:r w:rsidRPr="008F44BF">
              <w:rPr>
                <w:sz w:val="22"/>
                <w:szCs w:val="22"/>
              </w:rPr>
              <w:t>) используемого каната, мм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8F44BF" w:rsidRPr="008F44BF" w:rsidRDefault="008F44BF" w:rsidP="00CE04EB">
            <w:pPr>
              <w:pStyle w:val="a9"/>
              <w:jc w:val="center"/>
              <w:rPr>
                <w:sz w:val="22"/>
                <w:szCs w:val="22"/>
              </w:rPr>
            </w:pPr>
            <w:r w:rsidRPr="008F44BF">
              <w:rPr>
                <w:sz w:val="22"/>
                <w:szCs w:val="22"/>
              </w:rPr>
              <w:t>Предельная нагрузка блока, кН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44BF" w:rsidRPr="008F44BF" w:rsidRDefault="008F44BF" w:rsidP="00CE04EB">
            <w:pPr>
              <w:pStyle w:val="a9"/>
              <w:jc w:val="center"/>
              <w:rPr>
                <w:sz w:val="22"/>
                <w:szCs w:val="22"/>
              </w:rPr>
            </w:pPr>
            <w:r w:rsidRPr="008F44BF">
              <w:rPr>
                <w:sz w:val="22"/>
                <w:szCs w:val="22"/>
              </w:rPr>
              <w:t>Вес, г</w:t>
            </w:r>
          </w:p>
        </w:tc>
      </w:tr>
      <w:tr w:rsidR="008F44BF" w:rsidRPr="008F44BF" w:rsidTr="0084085D">
        <w:trPr>
          <w:trHeight w:val="576"/>
        </w:trPr>
        <w:tc>
          <w:tcPr>
            <w:tcW w:w="1696" w:type="dxa"/>
            <w:vMerge/>
            <w:tcMar>
              <w:left w:w="28" w:type="dxa"/>
              <w:right w:w="28" w:type="dxa"/>
            </w:tcMar>
            <w:vAlign w:val="center"/>
          </w:tcPr>
          <w:p w:rsidR="008F44BF" w:rsidRPr="008F44BF" w:rsidRDefault="008F44BF" w:rsidP="00CE04E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8F44BF" w:rsidRPr="008F44BF" w:rsidRDefault="008F44BF" w:rsidP="00CE04E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F44BF" w:rsidRPr="008F44BF" w:rsidRDefault="008F44BF" w:rsidP="00CE04E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44BF" w:rsidRPr="008F44BF" w:rsidRDefault="008F44BF" w:rsidP="00CE04E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8F44BF" w:rsidRPr="008F44BF" w:rsidRDefault="008F44BF" w:rsidP="00CE04EB">
            <w:pPr>
              <w:pStyle w:val="a9"/>
              <w:jc w:val="center"/>
              <w:rPr>
                <w:sz w:val="22"/>
                <w:szCs w:val="22"/>
              </w:rPr>
            </w:pPr>
            <w:r w:rsidRPr="008F44BF">
              <w:rPr>
                <w:sz w:val="22"/>
                <w:szCs w:val="22"/>
              </w:rPr>
              <w:t>рабочая</w:t>
            </w:r>
          </w:p>
          <w:p w:rsidR="008F44BF" w:rsidRPr="008F44BF" w:rsidRDefault="008F44BF" w:rsidP="00CE04EB">
            <w:pPr>
              <w:pStyle w:val="a9"/>
              <w:jc w:val="center"/>
              <w:rPr>
                <w:sz w:val="22"/>
                <w:szCs w:val="22"/>
              </w:rPr>
            </w:pPr>
            <w:r w:rsidRPr="008F44BF">
              <w:rPr>
                <w:sz w:val="22"/>
                <w:szCs w:val="22"/>
              </w:rPr>
              <w:t>(</w:t>
            </w:r>
            <w:r w:rsidRPr="008F44BF">
              <w:rPr>
                <w:i/>
                <w:sz w:val="22"/>
                <w:szCs w:val="22"/>
                <w:lang w:val="en-US"/>
              </w:rPr>
              <w:t>WLL</w:t>
            </w:r>
            <w:r w:rsidRPr="008F44B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8F44BF" w:rsidRPr="008F44BF" w:rsidRDefault="008F44BF" w:rsidP="00CE04EB">
            <w:pPr>
              <w:pStyle w:val="a9"/>
              <w:jc w:val="center"/>
              <w:rPr>
                <w:sz w:val="22"/>
                <w:szCs w:val="22"/>
              </w:rPr>
            </w:pPr>
            <w:r w:rsidRPr="008F44BF">
              <w:rPr>
                <w:sz w:val="22"/>
                <w:szCs w:val="22"/>
              </w:rPr>
              <w:t>разрушающая (</w:t>
            </w:r>
            <w:r w:rsidRPr="008F44BF">
              <w:rPr>
                <w:i/>
                <w:sz w:val="22"/>
                <w:szCs w:val="22"/>
                <w:lang w:val="en-US"/>
              </w:rPr>
              <w:t>MBS</w:t>
            </w:r>
            <w:r w:rsidRPr="008F44BF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8F44BF" w:rsidRPr="008F44BF" w:rsidRDefault="008F44BF" w:rsidP="00CE04E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F44BF" w:rsidRPr="008F44BF" w:rsidTr="0084085D">
        <w:tc>
          <w:tcPr>
            <w:tcW w:w="1696" w:type="dxa"/>
            <w:tcMar>
              <w:left w:w="28" w:type="dxa"/>
              <w:right w:w="28" w:type="dxa"/>
            </w:tcMar>
          </w:tcPr>
          <w:p w:rsidR="008F44BF" w:rsidRPr="0084085D" w:rsidRDefault="0084085D" w:rsidP="0084085D">
            <w:pPr>
              <w:pStyle w:val="a9"/>
              <w:rPr>
                <w:sz w:val="22"/>
                <w:szCs w:val="22"/>
              </w:rPr>
            </w:pPr>
            <w:r w:rsidRPr="0084085D">
              <w:rPr>
                <w:sz w:val="22"/>
                <w:szCs w:val="22"/>
              </w:rPr>
              <w:t>Тандем-каретка «ТРИО» (без ручек)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8F44BF" w:rsidRPr="008F44BF" w:rsidRDefault="0084085D" w:rsidP="00CE04EB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BE01AD" wp14:editId="755328EE">
                  <wp:extent cx="828000" cy="588588"/>
                  <wp:effectExtent l="0" t="0" r="0" b="2540"/>
                  <wp:docPr id="5" name="Рисунок 5" descr="https://krok.biz/image/cache/catalog/2018/blok-roliki/tandem-karetka_trio_bez_ruchek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ok.biz/image/cache/catalog/2018/blok-roliki/tandem-karetka_trio_bez_ruchek_1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30" b="14485"/>
                          <a:stretch/>
                        </pic:blipFill>
                        <pic:spPr bwMode="auto">
                          <a:xfrm>
                            <a:off x="0" y="0"/>
                            <a:ext cx="828000" cy="588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8F44BF" w:rsidRPr="008F44BF" w:rsidRDefault="0084085D" w:rsidP="00CE04EB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58/49</w:t>
            </w:r>
          </w:p>
        </w:tc>
        <w:tc>
          <w:tcPr>
            <w:tcW w:w="1559" w:type="dxa"/>
          </w:tcPr>
          <w:p w:rsidR="008F44BF" w:rsidRPr="008F44BF" w:rsidRDefault="000E3F07" w:rsidP="00CE04EB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F44BF" w:rsidRPr="008F44BF" w:rsidRDefault="0084085D" w:rsidP="00CE04EB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F44BF" w:rsidRPr="008F44BF" w:rsidRDefault="0084085D" w:rsidP="00CE04EB">
            <w:pPr>
              <w:pStyle w:val="a9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F44BF" w:rsidRPr="008F44BF" w:rsidRDefault="0084085D" w:rsidP="00CE04EB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0E3F07" w:rsidRPr="008F44BF" w:rsidTr="0084085D">
        <w:tc>
          <w:tcPr>
            <w:tcW w:w="1696" w:type="dxa"/>
            <w:tcMar>
              <w:left w:w="28" w:type="dxa"/>
              <w:right w:w="28" w:type="dxa"/>
            </w:tcMar>
          </w:tcPr>
          <w:p w:rsidR="000E3F07" w:rsidRPr="0084085D" w:rsidRDefault="000E3F07" w:rsidP="000E3F0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Тандем-каретка «ТРИО» (с</w:t>
            </w:r>
            <w:r w:rsidRPr="0084085D">
              <w:rPr>
                <w:sz w:val="22"/>
                <w:szCs w:val="22"/>
              </w:rPr>
              <w:t xml:space="preserve"> ручк</w:t>
            </w:r>
            <w:r>
              <w:rPr>
                <w:sz w:val="22"/>
                <w:szCs w:val="22"/>
              </w:rPr>
              <w:t>ами</w:t>
            </w:r>
            <w:r w:rsidRPr="0084085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E3F07" w:rsidRPr="008F44BF" w:rsidRDefault="000E3F07" w:rsidP="000E3F0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C61DC4" wp14:editId="3E70B441">
                  <wp:extent cx="1080000" cy="626699"/>
                  <wp:effectExtent l="0" t="0" r="6350" b="2540"/>
                  <wp:docPr id="6" name="Рисунок 6" descr="https://krok.biz/image/cache/catalog/2018/blok-roliki/tandem-karetka_trio_s_ruchkami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rok.biz/image/cache/catalog/2018/blok-roliki/tandem-karetka_trio_s_ruchkami_1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9" b="20803"/>
                          <a:stretch/>
                        </pic:blipFill>
                        <pic:spPr bwMode="auto">
                          <a:xfrm>
                            <a:off x="0" y="0"/>
                            <a:ext cx="1080000" cy="62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E3F07" w:rsidRPr="008F44BF" w:rsidRDefault="000E3F07" w:rsidP="000E3F0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58/49</w:t>
            </w:r>
          </w:p>
        </w:tc>
        <w:tc>
          <w:tcPr>
            <w:tcW w:w="1559" w:type="dxa"/>
          </w:tcPr>
          <w:p w:rsidR="000E3F07" w:rsidRPr="008F44BF" w:rsidRDefault="000E3F07" w:rsidP="000E3F0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E3F07" w:rsidRPr="008F44BF" w:rsidRDefault="000E3F07" w:rsidP="000E3F0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F07" w:rsidRPr="008F44BF" w:rsidRDefault="000E3F07" w:rsidP="000E3F07">
            <w:pPr>
              <w:pStyle w:val="a9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E3F07" w:rsidRPr="008F44BF" w:rsidRDefault="000E3F07" w:rsidP="000E3F0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</w:tr>
      <w:tr w:rsidR="00373A30" w:rsidRPr="008F44BF" w:rsidTr="0084085D">
        <w:tc>
          <w:tcPr>
            <w:tcW w:w="1696" w:type="dxa"/>
            <w:tcMar>
              <w:left w:w="28" w:type="dxa"/>
              <w:right w:w="28" w:type="dxa"/>
            </w:tcMar>
          </w:tcPr>
          <w:p w:rsidR="00373A30" w:rsidRPr="00373A30" w:rsidRDefault="00373A30" w:rsidP="00373A30">
            <w:pPr>
              <w:pStyle w:val="a9"/>
              <w:rPr>
                <w:sz w:val="22"/>
                <w:szCs w:val="22"/>
              </w:rPr>
            </w:pPr>
            <w:r w:rsidRPr="00373A30">
              <w:rPr>
                <w:sz w:val="22"/>
                <w:szCs w:val="22"/>
              </w:rPr>
              <w:t>Тандем-каретка «ТРИО» с функцией неснимания с рабочего троллея (без ручек)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73A30" w:rsidRPr="008F44BF" w:rsidRDefault="00373A30" w:rsidP="00373A3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F4BED5A" wp14:editId="7EDD700E">
                  <wp:extent cx="900000" cy="807558"/>
                  <wp:effectExtent l="0" t="0" r="0" b="0"/>
                  <wp:docPr id="7" name="Рисунок 7" descr="https://krok.biz/image/cache/catalog/2018/blok-roliki/tandem_karetka_dlia_trosovykh_trolleev_trio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rok.biz/image/cache/catalog/2018/blok-roliki/tandem_karetka_dlia_trosovykh_trolleev_trio_1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6" b="5006"/>
                          <a:stretch/>
                        </pic:blipFill>
                        <pic:spPr bwMode="auto">
                          <a:xfrm>
                            <a:off x="0" y="0"/>
                            <a:ext cx="900000" cy="80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73A30" w:rsidRPr="008F44BF" w:rsidRDefault="00373A30" w:rsidP="00373A3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58/49</w:t>
            </w:r>
          </w:p>
        </w:tc>
        <w:tc>
          <w:tcPr>
            <w:tcW w:w="1559" w:type="dxa"/>
          </w:tcPr>
          <w:p w:rsidR="00373A30" w:rsidRPr="008F44BF" w:rsidRDefault="00373A30" w:rsidP="00373A3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73A30" w:rsidRPr="008F44BF" w:rsidRDefault="00373A30" w:rsidP="00373A3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373A30" w:rsidRPr="008F44BF" w:rsidRDefault="00373A30" w:rsidP="00373A30">
            <w:pPr>
              <w:pStyle w:val="a9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73A30" w:rsidRPr="008F44BF" w:rsidRDefault="00373A30" w:rsidP="00373A3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</w:tr>
      <w:tr w:rsidR="00373A30" w:rsidRPr="008F44BF" w:rsidTr="0084085D">
        <w:tc>
          <w:tcPr>
            <w:tcW w:w="1696" w:type="dxa"/>
            <w:tcMar>
              <w:left w:w="28" w:type="dxa"/>
              <w:right w:w="28" w:type="dxa"/>
            </w:tcMar>
          </w:tcPr>
          <w:p w:rsidR="00373A30" w:rsidRPr="00373A30" w:rsidRDefault="00373A30" w:rsidP="00373A30">
            <w:pPr>
              <w:pStyle w:val="a9"/>
              <w:rPr>
                <w:sz w:val="22"/>
                <w:szCs w:val="22"/>
              </w:rPr>
            </w:pPr>
            <w:r w:rsidRPr="00373A30">
              <w:rPr>
                <w:sz w:val="22"/>
                <w:szCs w:val="22"/>
              </w:rPr>
              <w:t>Тандем-каретка «ТРИО» с функцией неснимания с рабочего троллея (</w:t>
            </w:r>
            <w:r>
              <w:rPr>
                <w:sz w:val="22"/>
                <w:szCs w:val="22"/>
              </w:rPr>
              <w:t>с</w:t>
            </w:r>
            <w:r w:rsidRPr="00373A30">
              <w:rPr>
                <w:sz w:val="22"/>
                <w:szCs w:val="22"/>
              </w:rPr>
              <w:t xml:space="preserve"> ручк</w:t>
            </w:r>
            <w:r>
              <w:rPr>
                <w:sz w:val="22"/>
                <w:szCs w:val="22"/>
              </w:rPr>
              <w:t>ами</w:t>
            </w:r>
            <w:r w:rsidRPr="00373A3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73A30" w:rsidRPr="008F44BF" w:rsidRDefault="00373A30" w:rsidP="00373A3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78B5C7" wp14:editId="4FE27227">
                  <wp:extent cx="900000" cy="900000"/>
                  <wp:effectExtent l="0" t="0" r="0" b="0"/>
                  <wp:docPr id="10" name="Рисунок 10" descr="https://krok.biz/image/cache/catalog/2018/blok-roliki/tandem_karetka_dlia_trosovykh_trolleev_trio_s_ruchkami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rok.biz/image/cache/catalog/2018/blok-roliki/tandem_karetka_dlia_trosovykh_trolleev_trio_s_ruchkami_1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73A30" w:rsidRPr="008F44BF" w:rsidRDefault="00373A30" w:rsidP="00373A3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58/49</w:t>
            </w:r>
          </w:p>
        </w:tc>
        <w:tc>
          <w:tcPr>
            <w:tcW w:w="1559" w:type="dxa"/>
          </w:tcPr>
          <w:p w:rsidR="00373A30" w:rsidRPr="008F44BF" w:rsidRDefault="00373A30" w:rsidP="00373A3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73A30" w:rsidRPr="008F44BF" w:rsidRDefault="00373A30" w:rsidP="00373A3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373A30" w:rsidRPr="008F44BF" w:rsidRDefault="00373A30" w:rsidP="00373A30">
            <w:pPr>
              <w:pStyle w:val="a9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73A30" w:rsidRPr="008F44BF" w:rsidRDefault="00373A30" w:rsidP="00373A3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</w:tr>
    </w:tbl>
    <w:p w:rsidR="008F44BF" w:rsidRDefault="008F44BF" w:rsidP="008F44BF">
      <w:pPr>
        <w:pStyle w:val="a9"/>
        <w:ind w:firstLine="348"/>
        <w:jc w:val="both"/>
        <w:rPr>
          <w:color w:val="000000" w:themeColor="text1"/>
        </w:rPr>
      </w:pPr>
    </w:p>
    <w:p w:rsidR="008F44BF" w:rsidRDefault="008F44BF" w:rsidP="008F44BF">
      <w:pPr>
        <w:pStyle w:val="a9"/>
        <w:ind w:firstLine="567"/>
        <w:jc w:val="both"/>
        <w:rPr>
          <w:color w:val="000000" w:themeColor="text1"/>
        </w:rPr>
      </w:pPr>
      <w:r w:rsidRPr="00BE4DE8">
        <w:rPr>
          <w:b/>
          <w:color w:val="FF0000"/>
        </w:rPr>
        <w:t>Внимание!</w:t>
      </w:r>
      <w:r w:rsidRPr="00BE4DE8">
        <w:rPr>
          <w:color w:val="FF0000"/>
        </w:rPr>
        <w:t xml:space="preserve"> </w:t>
      </w:r>
      <w:r>
        <w:rPr>
          <w:color w:val="000000" w:themeColor="text1"/>
        </w:rPr>
        <w:t>Величины предельной рабочей нагрузки (</w:t>
      </w:r>
      <w:r w:rsidRPr="00C07FF5">
        <w:rPr>
          <w:i/>
          <w:color w:val="000000" w:themeColor="text1"/>
          <w:lang w:val="en-US"/>
        </w:rPr>
        <w:t>WLL</w:t>
      </w:r>
      <w:r>
        <w:rPr>
          <w:color w:val="000000" w:themeColor="text1"/>
        </w:rPr>
        <w:t>) и разрушающей (</w:t>
      </w:r>
      <w:r w:rsidRPr="00C07FF5">
        <w:rPr>
          <w:i/>
          <w:color w:val="000000" w:themeColor="text1"/>
          <w:lang w:val="en-US"/>
        </w:rPr>
        <w:t>MBS</w:t>
      </w:r>
      <w:r w:rsidR="00F932DA">
        <w:rPr>
          <w:color w:val="000000" w:themeColor="text1"/>
        </w:rPr>
        <w:t>) приведены для всего у</w:t>
      </w:r>
      <w:r>
        <w:rPr>
          <w:color w:val="000000" w:themeColor="text1"/>
        </w:rPr>
        <w:t xml:space="preserve">стройства в целом (т.е. для наименее прочного элемента-звена </w:t>
      </w:r>
      <w:r w:rsidR="00F932DA">
        <w:rPr>
          <w:color w:val="000000" w:themeColor="text1"/>
        </w:rPr>
        <w:t>тандем-каретки</w:t>
      </w:r>
      <w:r>
        <w:rPr>
          <w:color w:val="000000" w:themeColor="text1"/>
        </w:rPr>
        <w:t xml:space="preserve"> как единого узла). При этом разрушающая нагрузка используемого соединительного элемента, стально</w:t>
      </w:r>
      <w:r w:rsidR="00F932DA">
        <w:rPr>
          <w:color w:val="000000" w:themeColor="text1"/>
        </w:rPr>
        <w:t>й</w:t>
      </w:r>
      <w:r>
        <w:rPr>
          <w:color w:val="000000" w:themeColor="text1"/>
        </w:rPr>
        <w:t xml:space="preserve"> трос</w:t>
      </w:r>
      <w:r w:rsidR="00F932DA">
        <w:rPr>
          <w:color w:val="000000" w:themeColor="text1"/>
        </w:rPr>
        <w:t>овой направляющей</w:t>
      </w:r>
      <w:r>
        <w:rPr>
          <w:color w:val="000000" w:themeColor="text1"/>
        </w:rPr>
        <w:t xml:space="preserve"> учитывается отдельно при подборе с целью их совмещения.</w:t>
      </w:r>
    </w:p>
    <w:p w:rsidR="00967A49" w:rsidRDefault="00967A49" w:rsidP="00961F51">
      <w:pPr>
        <w:pStyle w:val="a9"/>
        <w:ind w:firstLine="348"/>
        <w:jc w:val="both"/>
      </w:pPr>
    </w:p>
    <w:p w:rsidR="00F932DA" w:rsidRDefault="00F932DA" w:rsidP="00F932DA">
      <w:pPr>
        <w:pStyle w:val="a9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2.10. </w:t>
      </w:r>
      <w:r w:rsidRPr="002B0849">
        <w:rPr>
          <w:color w:val="000000" w:themeColor="text1"/>
        </w:rPr>
        <w:t>Основные размеры (габаритные</w:t>
      </w:r>
      <w:r>
        <w:rPr>
          <w:color w:val="000000" w:themeColor="text1"/>
        </w:rPr>
        <w:t xml:space="preserve"> и </w:t>
      </w:r>
      <w:r w:rsidRPr="002B0849">
        <w:rPr>
          <w:color w:val="000000" w:themeColor="text1"/>
        </w:rPr>
        <w:t xml:space="preserve">присоединительные) </w:t>
      </w:r>
      <w:r>
        <w:rPr>
          <w:color w:val="000000" w:themeColor="text1"/>
        </w:rPr>
        <w:t xml:space="preserve">тандем-кареток «ТРИО» </w:t>
      </w:r>
      <w:r w:rsidRPr="002B0849">
        <w:rPr>
          <w:color w:val="000000" w:themeColor="text1"/>
        </w:rPr>
        <w:t xml:space="preserve">различных модификаций представлены </w:t>
      </w:r>
      <w:r>
        <w:rPr>
          <w:color w:val="000000" w:themeColor="text1"/>
        </w:rPr>
        <w:t>на рисунке (Рис.3)</w:t>
      </w:r>
      <w:r w:rsidR="00506298">
        <w:rPr>
          <w:color w:val="000000" w:themeColor="text1"/>
        </w:rPr>
        <w:t xml:space="preserve"> и таблице (Табл.2)</w:t>
      </w:r>
      <w:r w:rsidRPr="002B0849">
        <w:rPr>
          <w:color w:val="000000" w:themeColor="text1"/>
        </w:rPr>
        <w:t>.</w:t>
      </w:r>
    </w:p>
    <w:p w:rsidR="00F932DA" w:rsidRDefault="00F932DA" w:rsidP="00F932DA">
      <w:pPr>
        <w:pStyle w:val="a9"/>
        <w:jc w:val="center"/>
        <w:rPr>
          <w:color w:val="000000" w:themeColor="text1"/>
        </w:rPr>
      </w:pPr>
    </w:p>
    <w:p w:rsidR="00D15896" w:rsidRDefault="008339D3" w:rsidP="00D15896">
      <w:pPr>
        <w:pStyle w:val="a9"/>
        <w:ind w:firstLine="348"/>
        <w:jc w:val="center"/>
      </w:pPr>
      <w:r>
        <w:rPr>
          <w:noProof/>
        </w:rPr>
        <w:lastRenderedPageBreak/>
        <w:drawing>
          <wp:inline distT="0" distB="0" distL="0" distR="0">
            <wp:extent cx="6508575" cy="540000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_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575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49" w:rsidRDefault="00C90849" w:rsidP="00C90849">
      <w:pPr>
        <w:pStyle w:val="a9"/>
        <w:jc w:val="center"/>
        <w:rPr>
          <w:color w:val="000000" w:themeColor="text1"/>
        </w:rPr>
      </w:pPr>
      <w:r>
        <w:rPr>
          <w:b/>
          <w:color w:val="000000" w:themeColor="text1"/>
        </w:rPr>
        <w:t>Рис.3</w:t>
      </w:r>
      <w:r w:rsidRPr="000E64A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Габаритные и присоединительные размеры тандем-каретки «ТРИО» </w:t>
      </w:r>
      <w:r w:rsidR="008339D3">
        <w:rPr>
          <w:color w:val="000000" w:themeColor="text1"/>
        </w:rPr>
        <w:t>в зависимости от модификации и исполнения:</w:t>
      </w:r>
    </w:p>
    <w:p w:rsidR="008339D3" w:rsidRDefault="008339D3" w:rsidP="008339D3">
      <w:pPr>
        <w:pStyle w:val="a9"/>
        <w:ind w:firstLine="567"/>
      </w:pPr>
      <w:r>
        <w:rPr>
          <w:color w:val="000000" w:themeColor="text1"/>
        </w:rPr>
        <w:t xml:space="preserve">а) </w:t>
      </w:r>
      <w:r>
        <w:t xml:space="preserve">в виде </w:t>
      </w:r>
      <w:r w:rsidRPr="00C3436D">
        <w:t>обычного тандема с простой установкой на канат троллея</w:t>
      </w:r>
      <w:r>
        <w:t xml:space="preserve"> (с ручками и без);</w:t>
      </w:r>
    </w:p>
    <w:p w:rsidR="00C90849" w:rsidRDefault="008339D3" w:rsidP="008339D3">
      <w:pPr>
        <w:pStyle w:val="a9"/>
        <w:ind w:firstLine="567"/>
        <w:rPr>
          <w:bCs/>
        </w:rPr>
      </w:pPr>
      <w:r>
        <w:t xml:space="preserve">б) в виде </w:t>
      </w:r>
      <w:r w:rsidRPr="00C3436D">
        <w:t xml:space="preserve">тандема с дополнительным третьим роликом для обеспечения </w:t>
      </w:r>
      <w:r w:rsidRPr="006F5C7A">
        <w:rPr>
          <w:bCs/>
        </w:rPr>
        <w:t>специальной функци</w:t>
      </w:r>
      <w:r>
        <w:rPr>
          <w:bCs/>
        </w:rPr>
        <w:t>и</w:t>
      </w:r>
      <w:r w:rsidRPr="006F5C7A">
        <w:rPr>
          <w:bCs/>
        </w:rPr>
        <w:t xml:space="preserve"> неснимания с рабочего троллея</w:t>
      </w:r>
      <w:r>
        <w:rPr>
          <w:bCs/>
        </w:rPr>
        <w:t xml:space="preserve"> (с ручками и без).</w:t>
      </w:r>
    </w:p>
    <w:p w:rsidR="00506298" w:rsidRDefault="00506298" w:rsidP="008339D3">
      <w:pPr>
        <w:pStyle w:val="a9"/>
        <w:ind w:firstLine="567"/>
        <w:rPr>
          <w:color w:val="000000" w:themeColor="text1"/>
        </w:rPr>
      </w:pPr>
    </w:p>
    <w:p w:rsidR="00506298" w:rsidRPr="002B0849" w:rsidRDefault="00506298" w:rsidP="00506298">
      <w:pPr>
        <w:pStyle w:val="a9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Таблица 2</w:t>
      </w:r>
    </w:p>
    <w:tbl>
      <w:tblPr>
        <w:tblStyle w:val="aa"/>
        <w:tblW w:w="10201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276"/>
        <w:gridCol w:w="1984"/>
      </w:tblGrid>
      <w:tr w:rsidR="00506298" w:rsidRPr="00506298" w:rsidTr="0049036E">
        <w:tc>
          <w:tcPr>
            <w:tcW w:w="439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49036E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506298">
              <w:rPr>
                <w:color w:val="000000" w:themeColor="text1"/>
                <w:sz w:val="22"/>
                <w:szCs w:val="22"/>
              </w:rPr>
              <w:t>Наименование модификации</w:t>
            </w:r>
          </w:p>
        </w:tc>
        <w:tc>
          <w:tcPr>
            <w:tcW w:w="3827" w:type="dxa"/>
            <w:gridSpan w:val="3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49036E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506298">
              <w:rPr>
                <w:color w:val="000000" w:themeColor="text1"/>
                <w:sz w:val="22"/>
                <w:szCs w:val="22"/>
              </w:rPr>
              <w:t>Габаритные размеры, мм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:rsidR="00506298" w:rsidRPr="00506298" w:rsidRDefault="00506298" w:rsidP="0049036E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506298">
              <w:rPr>
                <w:color w:val="000000" w:themeColor="text1"/>
                <w:sz w:val="22"/>
                <w:szCs w:val="22"/>
              </w:rPr>
              <w:t xml:space="preserve">Присоединительные </w:t>
            </w:r>
          </w:p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506298">
              <w:rPr>
                <w:color w:val="000000" w:themeColor="text1"/>
                <w:sz w:val="22"/>
                <w:szCs w:val="22"/>
              </w:rPr>
              <w:t>размеры, мм</w:t>
            </w:r>
          </w:p>
        </w:tc>
      </w:tr>
      <w:tr w:rsidR="00506298" w:rsidRPr="00506298" w:rsidTr="0049036E">
        <w:trPr>
          <w:trHeight w:val="53"/>
        </w:trPr>
        <w:tc>
          <w:tcPr>
            <w:tcW w:w="4390" w:type="dxa"/>
            <w:vMerge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49036E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Длина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Ширина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06298">
              <w:rPr>
                <w:color w:val="000000" w:themeColor="text1"/>
                <w:sz w:val="22"/>
                <w:szCs w:val="22"/>
              </w:rPr>
              <w:t>Высота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49036E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06298" w:rsidRPr="00506298" w:rsidTr="0049036E">
        <w:tc>
          <w:tcPr>
            <w:tcW w:w="4390" w:type="dxa"/>
            <w:tcMar>
              <w:left w:w="28" w:type="dxa"/>
              <w:right w:w="28" w:type="dxa"/>
            </w:tcMar>
          </w:tcPr>
          <w:p w:rsidR="00506298" w:rsidRPr="0084085D" w:rsidRDefault="00506298" w:rsidP="00506298">
            <w:pPr>
              <w:pStyle w:val="a9"/>
              <w:rPr>
                <w:sz w:val="22"/>
                <w:szCs w:val="22"/>
              </w:rPr>
            </w:pPr>
            <w:r w:rsidRPr="0084085D">
              <w:rPr>
                <w:sz w:val="22"/>
                <w:szCs w:val="22"/>
              </w:rPr>
              <w:t>Тандем-каретка «ТРИО» (без ручек)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506298" w:rsidRPr="00506298" w:rsidTr="0049036E">
        <w:tc>
          <w:tcPr>
            <w:tcW w:w="4390" w:type="dxa"/>
            <w:tcMar>
              <w:left w:w="28" w:type="dxa"/>
              <w:right w:w="28" w:type="dxa"/>
            </w:tcMar>
          </w:tcPr>
          <w:p w:rsidR="00506298" w:rsidRPr="0084085D" w:rsidRDefault="00506298" w:rsidP="0050629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Тандем-каретка «ТРИО» (с</w:t>
            </w:r>
            <w:r w:rsidRPr="0084085D">
              <w:rPr>
                <w:sz w:val="22"/>
                <w:szCs w:val="22"/>
              </w:rPr>
              <w:t xml:space="preserve"> ручк</w:t>
            </w:r>
            <w:r>
              <w:rPr>
                <w:sz w:val="22"/>
                <w:szCs w:val="22"/>
              </w:rPr>
              <w:t>ами</w:t>
            </w:r>
            <w:r w:rsidRPr="0084085D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506298" w:rsidRPr="00506298" w:rsidTr="0049036E">
        <w:tc>
          <w:tcPr>
            <w:tcW w:w="4390" w:type="dxa"/>
            <w:tcMar>
              <w:left w:w="28" w:type="dxa"/>
              <w:right w:w="28" w:type="dxa"/>
            </w:tcMar>
          </w:tcPr>
          <w:p w:rsidR="00506298" w:rsidRPr="00373A30" w:rsidRDefault="00506298" w:rsidP="00506298">
            <w:pPr>
              <w:pStyle w:val="a9"/>
              <w:rPr>
                <w:sz w:val="22"/>
                <w:szCs w:val="22"/>
              </w:rPr>
            </w:pPr>
            <w:r w:rsidRPr="00373A30">
              <w:rPr>
                <w:sz w:val="22"/>
                <w:szCs w:val="22"/>
              </w:rPr>
              <w:t>Тандем-каретка «ТРИО» с функцией неснимания с рабочего троллея (без ручек)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506298" w:rsidRPr="00506298" w:rsidTr="0049036E">
        <w:tc>
          <w:tcPr>
            <w:tcW w:w="4390" w:type="dxa"/>
            <w:tcMar>
              <w:left w:w="28" w:type="dxa"/>
              <w:right w:w="28" w:type="dxa"/>
            </w:tcMar>
          </w:tcPr>
          <w:p w:rsidR="00506298" w:rsidRPr="00373A30" w:rsidRDefault="00506298" w:rsidP="00506298">
            <w:pPr>
              <w:pStyle w:val="a9"/>
              <w:rPr>
                <w:sz w:val="22"/>
                <w:szCs w:val="22"/>
              </w:rPr>
            </w:pPr>
            <w:r w:rsidRPr="00373A30">
              <w:rPr>
                <w:sz w:val="22"/>
                <w:szCs w:val="22"/>
              </w:rPr>
              <w:t>Тандем-каретка «ТРИО» с функцией неснимания с рабочего троллея (</w:t>
            </w:r>
            <w:r>
              <w:rPr>
                <w:sz w:val="22"/>
                <w:szCs w:val="22"/>
              </w:rPr>
              <w:t>с</w:t>
            </w:r>
            <w:r w:rsidRPr="00373A30">
              <w:rPr>
                <w:sz w:val="22"/>
                <w:szCs w:val="22"/>
              </w:rPr>
              <w:t xml:space="preserve"> ручк</w:t>
            </w:r>
            <w:r>
              <w:rPr>
                <w:sz w:val="22"/>
                <w:szCs w:val="22"/>
              </w:rPr>
              <w:t>ами</w:t>
            </w:r>
            <w:r w:rsidRPr="00373A30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506298" w:rsidRPr="00506298" w:rsidRDefault="00506298" w:rsidP="00506298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</w:tbl>
    <w:p w:rsidR="00506298" w:rsidRDefault="00506298" w:rsidP="00506298">
      <w:pPr>
        <w:pStyle w:val="a9"/>
        <w:jc w:val="both"/>
        <w:rPr>
          <w:color w:val="000000" w:themeColor="text1"/>
        </w:rPr>
      </w:pPr>
    </w:p>
    <w:p w:rsidR="00C90849" w:rsidRPr="002B0849" w:rsidRDefault="00C90849" w:rsidP="00C90849">
      <w:pPr>
        <w:pStyle w:val="a9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2.11</w:t>
      </w:r>
      <w:r w:rsidRPr="002B0849">
        <w:rPr>
          <w:color w:val="000000" w:themeColor="text1"/>
        </w:rPr>
        <w:t xml:space="preserve">. </w:t>
      </w:r>
      <w:r w:rsidRPr="00BE4DE8">
        <w:rPr>
          <w:b/>
          <w:color w:val="FF0000"/>
        </w:rPr>
        <w:t>Внимание!</w:t>
      </w:r>
      <w:r w:rsidRPr="002B0849">
        <w:rPr>
          <w:color w:val="000000" w:themeColor="text1"/>
        </w:rPr>
        <w:t xml:space="preserve"> Приведенн</w:t>
      </w:r>
      <w:r>
        <w:rPr>
          <w:color w:val="000000" w:themeColor="text1"/>
        </w:rPr>
        <w:t>ые основные размеры (габаритные и</w:t>
      </w:r>
      <w:r w:rsidRPr="002B0849">
        <w:rPr>
          <w:color w:val="000000" w:themeColor="text1"/>
        </w:rPr>
        <w:t xml:space="preserve"> присоединительные)</w:t>
      </w:r>
      <w:r>
        <w:rPr>
          <w:color w:val="000000" w:themeColor="text1"/>
        </w:rPr>
        <w:t>, а также масса тандем-кареток</w:t>
      </w:r>
      <w:r w:rsidRPr="002B0849">
        <w:rPr>
          <w:color w:val="000000" w:themeColor="text1"/>
        </w:rPr>
        <w:t xml:space="preserve"> различных модификаций могут отличаться от заявленных,</w:t>
      </w:r>
      <w:r>
        <w:rPr>
          <w:color w:val="000000" w:themeColor="text1"/>
        </w:rPr>
        <w:t xml:space="preserve"> в силу постоянной оптимизации конструкции изделий, проводимой ТМ «КРОК», с сохранением их эксплуатационных характеристик, или,</w:t>
      </w:r>
      <w:r w:rsidRPr="002B0849">
        <w:rPr>
          <w:color w:val="000000" w:themeColor="text1"/>
        </w:rPr>
        <w:t xml:space="preserve"> если издели</w:t>
      </w:r>
      <w:r>
        <w:rPr>
          <w:color w:val="000000" w:themeColor="text1"/>
        </w:rPr>
        <w:t>е</w:t>
      </w:r>
      <w:r w:rsidRPr="002B0849">
        <w:rPr>
          <w:color w:val="000000" w:themeColor="text1"/>
        </w:rPr>
        <w:t xml:space="preserve"> производилось по индивидуальному заказу клиента.</w:t>
      </w:r>
    </w:p>
    <w:p w:rsidR="00C90849" w:rsidRDefault="00C90849" w:rsidP="00C90849">
      <w:pPr>
        <w:pStyle w:val="a9"/>
        <w:rPr>
          <w:sz w:val="28"/>
          <w:szCs w:val="28"/>
        </w:rPr>
      </w:pPr>
    </w:p>
    <w:p w:rsidR="00C90849" w:rsidRDefault="00C90849" w:rsidP="00C90849">
      <w:pPr>
        <w:pStyle w:val="a9"/>
        <w:rPr>
          <w:sz w:val="28"/>
          <w:szCs w:val="28"/>
        </w:rPr>
      </w:pPr>
    </w:p>
    <w:p w:rsidR="00C90849" w:rsidRPr="0047765C" w:rsidRDefault="00C90849" w:rsidP="00C90849">
      <w:pPr>
        <w:pStyle w:val="a9"/>
        <w:rPr>
          <w:sz w:val="28"/>
          <w:szCs w:val="28"/>
        </w:rPr>
      </w:pPr>
    </w:p>
    <w:p w:rsidR="00172A18" w:rsidRDefault="00172A18" w:rsidP="002A1FCF">
      <w:pPr>
        <w:pStyle w:val="a9"/>
        <w:jc w:val="center"/>
        <w:rPr>
          <w:rStyle w:val="a5"/>
          <w:color w:val="000000"/>
          <w:sz w:val="28"/>
          <w:szCs w:val="28"/>
        </w:rPr>
      </w:pPr>
      <w:r w:rsidRPr="002A1FCF">
        <w:rPr>
          <w:rStyle w:val="a5"/>
          <w:color w:val="000000"/>
          <w:sz w:val="28"/>
          <w:szCs w:val="28"/>
        </w:rPr>
        <w:lastRenderedPageBreak/>
        <w:t>3.</w:t>
      </w:r>
      <w:r w:rsidR="002A1FCF" w:rsidRPr="002A1FCF">
        <w:rPr>
          <w:rStyle w:val="a5"/>
          <w:color w:val="FFFFFF" w:themeColor="background1"/>
          <w:sz w:val="28"/>
          <w:szCs w:val="28"/>
        </w:rPr>
        <w:t>_</w:t>
      </w:r>
      <w:r w:rsidRPr="002A1FCF">
        <w:rPr>
          <w:rStyle w:val="a5"/>
          <w:color w:val="000000"/>
          <w:sz w:val="28"/>
          <w:szCs w:val="28"/>
        </w:rPr>
        <w:t>Правила использования и рекомендации по эксплуатации</w:t>
      </w:r>
    </w:p>
    <w:p w:rsidR="001F72EC" w:rsidRDefault="00F02CD0" w:rsidP="001F72EC">
      <w:pPr>
        <w:pStyle w:val="a9"/>
        <w:ind w:firstLine="284"/>
        <w:jc w:val="both"/>
        <w:rPr>
          <w:color w:val="333333"/>
        </w:rPr>
      </w:pPr>
      <w:r w:rsidRPr="006A4F79">
        <w:rPr>
          <w:rStyle w:val="a5"/>
          <w:b w:val="0"/>
          <w:color w:val="000000"/>
        </w:rPr>
        <w:t>3.1.</w:t>
      </w:r>
      <w:r>
        <w:rPr>
          <w:rStyle w:val="a5"/>
          <w:color w:val="000000"/>
        </w:rPr>
        <w:t xml:space="preserve"> </w:t>
      </w:r>
      <w:r w:rsidR="001E3CB7" w:rsidRPr="001E3CB7">
        <w:rPr>
          <w:rStyle w:val="a5"/>
          <w:i/>
          <w:color w:val="000000"/>
        </w:rPr>
        <w:t xml:space="preserve">Тандем-каретка для </w:t>
      </w:r>
      <w:r w:rsidR="00FA0414">
        <w:rPr>
          <w:rStyle w:val="a5"/>
          <w:i/>
          <w:color w:val="000000"/>
        </w:rPr>
        <w:t>троллея</w:t>
      </w:r>
      <w:r w:rsidR="001E3CB7" w:rsidRPr="001E3CB7">
        <w:rPr>
          <w:rStyle w:val="a5"/>
          <w:i/>
          <w:color w:val="000000"/>
        </w:rPr>
        <w:t xml:space="preserve"> </w:t>
      </w:r>
      <w:r w:rsidR="00187208" w:rsidRPr="001E3CB7">
        <w:rPr>
          <w:rStyle w:val="a5"/>
          <w:i/>
          <w:color w:val="000000"/>
        </w:rPr>
        <w:t>«</w:t>
      </w:r>
      <w:r w:rsidR="001E3CB7" w:rsidRPr="001E3CB7">
        <w:rPr>
          <w:rStyle w:val="a5"/>
          <w:i/>
          <w:color w:val="000000"/>
        </w:rPr>
        <w:t>Т</w:t>
      </w:r>
      <w:r w:rsidR="005900A4">
        <w:rPr>
          <w:rStyle w:val="a5"/>
          <w:i/>
          <w:color w:val="000000"/>
        </w:rPr>
        <w:t>РИО</w:t>
      </w:r>
      <w:r w:rsidR="00187208" w:rsidRPr="001E3CB7">
        <w:rPr>
          <w:rStyle w:val="a5"/>
          <w:i/>
          <w:color w:val="000000"/>
        </w:rPr>
        <w:t>»</w:t>
      </w:r>
      <w:r w:rsidR="00187208" w:rsidRPr="00BE1A34">
        <w:t> </w:t>
      </w:r>
      <w:r w:rsidR="00187208">
        <w:t>используется</w:t>
      </w:r>
      <w:r w:rsidR="00187208" w:rsidRPr="00BE1A34">
        <w:t xml:space="preserve"> как </w:t>
      </w:r>
      <w:r w:rsidR="001E3CB7">
        <w:t xml:space="preserve">самостоятельный компонент </w:t>
      </w:r>
      <w:r w:rsidR="00187208" w:rsidRPr="00BE1A34">
        <w:t>стационарн</w:t>
      </w:r>
      <w:r w:rsidR="001E3CB7">
        <w:t>ых систем троллейного спуска</w:t>
      </w:r>
      <w:r w:rsidR="00187208" w:rsidRPr="00BE1A34">
        <w:t xml:space="preserve">, </w:t>
      </w:r>
      <w:r w:rsidR="001E3CB7">
        <w:t>и п</w:t>
      </w:r>
      <w:r w:rsidR="001E3CB7" w:rsidRPr="002F1590">
        <w:t>ред</w:t>
      </w:r>
      <w:r w:rsidR="001E3CB7">
        <w:rPr>
          <w:color w:val="333333"/>
        </w:rPr>
        <w:t>назначена</w:t>
      </w:r>
      <w:r w:rsidR="001E3CB7" w:rsidRPr="005A486C">
        <w:rPr>
          <w:color w:val="333333"/>
        </w:rPr>
        <w:t xml:space="preserve"> для</w:t>
      </w:r>
      <w:r w:rsidR="005900A4">
        <w:rPr>
          <w:color w:val="333333"/>
        </w:rPr>
        <w:t xml:space="preserve"> </w:t>
      </w:r>
      <w:r w:rsidR="005900A4" w:rsidRPr="007A7478">
        <w:t xml:space="preserve">использования на наклонных троллеях (зиплайнах — </w:t>
      </w:r>
      <w:r w:rsidR="000A24FE" w:rsidRPr="007A7478">
        <w:t>круто наклонных</w:t>
      </w:r>
      <w:r w:rsidR="005900A4">
        <w:t xml:space="preserve"> переправах на стальных тросах)</w:t>
      </w:r>
      <w:r w:rsidR="001E3CB7">
        <w:rPr>
          <w:color w:val="333333"/>
        </w:rPr>
        <w:t>.</w:t>
      </w:r>
    </w:p>
    <w:p w:rsidR="001F72EC" w:rsidRDefault="001F72EC" w:rsidP="001F72EC">
      <w:pPr>
        <w:pStyle w:val="a9"/>
        <w:ind w:firstLine="284"/>
        <w:jc w:val="both"/>
        <w:rPr>
          <w:i/>
        </w:rPr>
      </w:pPr>
      <w:r>
        <w:t xml:space="preserve">3.2. </w:t>
      </w:r>
      <w:r w:rsidRPr="00532408">
        <w:rPr>
          <w:b/>
          <w:i/>
        </w:rPr>
        <w:t>Внимание!</w:t>
      </w:r>
      <w:r w:rsidRPr="00AB3CB8">
        <w:rPr>
          <w:i/>
        </w:rPr>
        <w:t xml:space="preserve"> Перед использованием данного оборудования </w:t>
      </w:r>
      <w:r>
        <w:rPr>
          <w:i/>
        </w:rPr>
        <w:t>необходимо</w:t>
      </w:r>
      <w:r w:rsidRPr="00AB3CB8">
        <w:rPr>
          <w:i/>
        </w:rPr>
        <w:t>:</w:t>
      </w:r>
    </w:p>
    <w:p w:rsidR="001F72EC" w:rsidRPr="000E22AD" w:rsidRDefault="001F72EC" w:rsidP="001F72EC">
      <w:pPr>
        <w:pStyle w:val="a9"/>
        <w:numPr>
          <w:ilvl w:val="0"/>
          <w:numId w:val="13"/>
        </w:numPr>
        <w:jc w:val="both"/>
      </w:pPr>
      <w:r w:rsidRPr="000E22AD">
        <w:t>прочитать настоящий паспорт и по</w:t>
      </w:r>
      <w:r>
        <w:t>нять инструкцию по эксплуатации;</w:t>
      </w:r>
    </w:p>
    <w:p w:rsidR="001F72EC" w:rsidRPr="000E22AD" w:rsidRDefault="001F72EC" w:rsidP="001F72EC">
      <w:pPr>
        <w:pStyle w:val="a9"/>
        <w:numPr>
          <w:ilvl w:val="0"/>
          <w:numId w:val="13"/>
        </w:numPr>
        <w:jc w:val="both"/>
      </w:pPr>
      <w:r w:rsidRPr="000E22AD">
        <w:t>пройти специальн</w:t>
      </w:r>
      <w:r>
        <w:t>ую тренировку по его применению;</w:t>
      </w:r>
    </w:p>
    <w:p w:rsidR="001F72EC" w:rsidRPr="000E22AD" w:rsidRDefault="001F72EC" w:rsidP="001F72EC">
      <w:pPr>
        <w:pStyle w:val="a9"/>
        <w:numPr>
          <w:ilvl w:val="0"/>
          <w:numId w:val="13"/>
        </w:numPr>
        <w:jc w:val="both"/>
      </w:pPr>
      <w:r w:rsidRPr="000E22AD">
        <w:t xml:space="preserve">познакомиться с потенциальными возможностями изделия и </w:t>
      </w:r>
      <w:r>
        <w:t>ограничениями по его применению;</w:t>
      </w:r>
    </w:p>
    <w:p w:rsidR="001F72EC" w:rsidRPr="000E22AD" w:rsidRDefault="001F72EC" w:rsidP="001F72EC">
      <w:pPr>
        <w:pStyle w:val="a9"/>
        <w:numPr>
          <w:ilvl w:val="0"/>
          <w:numId w:val="13"/>
        </w:numPr>
        <w:jc w:val="both"/>
      </w:pPr>
      <w:r w:rsidRPr="000E22AD">
        <w:t xml:space="preserve">осознать и принять вероятность возникновения рисков, связанных с применением этого </w:t>
      </w:r>
      <w:r>
        <w:t>оборудования;</w:t>
      </w:r>
    </w:p>
    <w:p w:rsidR="00532408" w:rsidRDefault="001F72EC" w:rsidP="00532408">
      <w:pPr>
        <w:pStyle w:val="a9"/>
        <w:numPr>
          <w:ilvl w:val="0"/>
          <w:numId w:val="13"/>
        </w:numPr>
        <w:jc w:val="both"/>
      </w:pPr>
      <w:r>
        <w:t>и</w:t>
      </w:r>
      <w:r w:rsidRPr="000E22AD">
        <w:t xml:space="preserve">меть план спасательных работ и средства для быстрой его реализации на случай возникновения сложных ситуаций в процессе применения данного </w:t>
      </w:r>
      <w:r>
        <w:t>оборудования</w:t>
      </w:r>
      <w:r w:rsidRPr="000E22AD">
        <w:t>.</w:t>
      </w:r>
    </w:p>
    <w:p w:rsidR="00C61647" w:rsidRDefault="00532408" w:rsidP="00C61647">
      <w:pPr>
        <w:pStyle w:val="a9"/>
        <w:ind w:firstLine="284"/>
        <w:jc w:val="both"/>
      </w:pPr>
      <w:r>
        <w:t>3.</w:t>
      </w:r>
      <w:r w:rsidR="00C61647">
        <w:t>3</w:t>
      </w:r>
      <w:r>
        <w:t xml:space="preserve">. </w:t>
      </w:r>
      <w:r w:rsidRPr="005E7805">
        <w:t>Всё оборудование необходимо использовать только в соответств</w:t>
      </w:r>
      <w:r>
        <w:t xml:space="preserve">ии с инструкциями производителя, при этом последний </w:t>
      </w:r>
      <w:r w:rsidRPr="005E7805">
        <w:t>не несет никакой ответственности за повреждения, травмы или смерть пользователя в результате неправильного использования или изменений (самостоятельной модификации) продукции</w:t>
      </w:r>
      <w:r>
        <w:rPr>
          <w:lang w:eastAsia="en-US"/>
        </w:rPr>
        <w:t>.</w:t>
      </w:r>
    </w:p>
    <w:p w:rsidR="00C61647" w:rsidRDefault="00532408" w:rsidP="00C61647">
      <w:pPr>
        <w:pStyle w:val="a9"/>
        <w:ind w:firstLine="284"/>
        <w:jc w:val="both"/>
      </w:pPr>
      <w:r>
        <w:rPr>
          <w:lang w:eastAsia="en-US"/>
        </w:rPr>
        <w:t>3.</w:t>
      </w:r>
      <w:r w:rsidR="00C61647">
        <w:rPr>
          <w:lang w:eastAsia="en-US"/>
        </w:rPr>
        <w:t>4</w:t>
      </w:r>
      <w:r>
        <w:rPr>
          <w:lang w:eastAsia="en-US"/>
        </w:rPr>
        <w:t xml:space="preserve">. </w:t>
      </w:r>
      <w:r w:rsidRPr="005E7805">
        <w:t xml:space="preserve">Пользователь в любом случае несет самостоятельную ответственность за то, что он правильно понял и безопасно использует </w:t>
      </w:r>
      <w:r>
        <w:t xml:space="preserve">данное </w:t>
      </w:r>
      <w:r w:rsidRPr="005E7805">
        <w:t>оборудование</w:t>
      </w:r>
      <w:r w:rsidRPr="005E7805">
        <w:rPr>
          <w:lang w:eastAsia="en-US"/>
        </w:rPr>
        <w:t xml:space="preserve">, </w:t>
      </w:r>
      <w:r w:rsidRPr="005E7805">
        <w:t>только для целей, для которых оно предназначено, и что он применяет все надлежащие меры безопасности при работе на высоте.</w:t>
      </w:r>
    </w:p>
    <w:p w:rsidR="001F72EC" w:rsidRDefault="00C61647" w:rsidP="00C61647">
      <w:pPr>
        <w:pStyle w:val="a9"/>
        <w:ind w:firstLine="284"/>
        <w:jc w:val="both"/>
      </w:pPr>
      <w:r>
        <w:t xml:space="preserve">3.5. </w:t>
      </w:r>
      <w:r w:rsidR="00ED44E5">
        <w:t>Монтаж тандем-каретки</w:t>
      </w:r>
      <w:r w:rsidR="00592A28">
        <w:t>, учитывая</w:t>
      </w:r>
      <w:r w:rsidR="001F72EC">
        <w:t xml:space="preserve"> функциональное различие ее модификаций, имеет определенные особенности, и производится в следующем порядке:</w:t>
      </w:r>
    </w:p>
    <w:p w:rsidR="001F72EC" w:rsidRDefault="001F72EC" w:rsidP="001F72EC">
      <w:pPr>
        <w:pStyle w:val="a9"/>
        <w:ind w:firstLine="284"/>
        <w:jc w:val="both"/>
      </w:pPr>
      <w:r>
        <w:t>3.</w:t>
      </w:r>
      <w:r w:rsidR="00C61647">
        <w:t>5</w:t>
      </w:r>
      <w:r>
        <w:t xml:space="preserve">.1. </w:t>
      </w:r>
      <w:r w:rsidR="00592A28">
        <w:t xml:space="preserve"> </w:t>
      </w:r>
      <w:r>
        <w:t xml:space="preserve">Тандем-каретка </w:t>
      </w:r>
      <w:r>
        <w:t xml:space="preserve">в виде </w:t>
      </w:r>
      <w:r w:rsidRPr="00C3436D">
        <w:t>обычного тандема</w:t>
      </w:r>
      <w:r>
        <w:t xml:space="preserve"> монтируется согласно </w:t>
      </w:r>
      <w:r w:rsidR="000D46D0">
        <w:t>принцип</w:t>
      </w:r>
      <w:r>
        <w:t>а</w:t>
      </w:r>
      <w:r w:rsidR="000D46D0">
        <w:t xml:space="preserve"> </w:t>
      </w:r>
      <w:r w:rsidR="000D46D0" w:rsidRPr="007A7478">
        <w:t>пр</w:t>
      </w:r>
      <w:r w:rsidR="000D46D0">
        <w:t xml:space="preserve">ямой </w:t>
      </w:r>
      <w:r w:rsidR="000D46D0" w:rsidRPr="007A7478">
        <w:t>установк</w:t>
      </w:r>
      <w:r w:rsidR="000D46D0">
        <w:t>и,</w:t>
      </w:r>
      <w:r w:rsidR="00ED44E5">
        <w:t xml:space="preserve"> </w:t>
      </w:r>
      <w:r>
        <w:t>базируясь</w:t>
      </w:r>
      <w:r w:rsidR="00ED44E5">
        <w:t xml:space="preserve"> на стационарную тросовую направляющую (троллею), закрепленную между двумя анкерными точками, в следующем порядке:</w:t>
      </w:r>
    </w:p>
    <w:p w:rsidR="001F72EC" w:rsidRDefault="001F72EC" w:rsidP="001F72EC">
      <w:pPr>
        <w:pStyle w:val="a9"/>
        <w:numPr>
          <w:ilvl w:val="0"/>
          <w:numId w:val="28"/>
        </w:numPr>
        <w:jc w:val="both"/>
      </w:pPr>
      <w:r>
        <w:t>собрать изделие в рабочее состояние (т.е. вкрутить и зафиксировать ручки, если это изделие второго исполнения, или использовать изделие в состоянии поставки, если это изделие имеет первое исполнение);</w:t>
      </w:r>
    </w:p>
    <w:p w:rsidR="001F72EC" w:rsidRDefault="001F72EC" w:rsidP="001F72EC">
      <w:pPr>
        <w:pStyle w:val="a9"/>
        <w:numPr>
          <w:ilvl w:val="0"/>
          <w:numId w:val="28"/>
        </w:numPr>
        <w:jc w:val="both"/>
      </w:pPr>
      <w:r>
        <w:t>установить тандем-каретку на тросовую направляющую;</w:t>
      </w:r>
    </w:p>
    <w:p w:rsidR="001F72EC" w:rsidRDefault="001F72EC" w:rsidP="001F72EC">
      <w:pPr>
        <w:pStyle w:val="a9"/>
        <w:numPr>
          <w:ilvl w:val="0"/>
          <w:numId w:val="28"/>
        </w:numPr>
        <w:jc w:val="both"/>
      </w:pPr>
      <w:r>
        <w:t xml:space="preserve">изделие готово к эксплуатации. </w:t>
      </w:r>
    </w:p>
    <w:p w:rsidR="001F72EC" w:rsidRDefault="00C61647" w:rsidP="001F72EC">
      <w:pPr>
        <w:pStyle w:val="a9"/>
        <w:ind w:firstLine="284"/>
        <w:jc w:val="both"/>
      </w:pPr>
      <w:r>
        <w:t>3.5</w:t>
      </w:r>
      <w:r w:rsidR="001F72EC">
        <w:t>.</w:t>
      </w:r>
      <w:r w:rsidR="001F72EC">
        <w:t>2.</w:t>
      </w:r>
      <w:r w:rsidR="001F72EC">
        <w:t xml:space="preserve"> </w:t>
      </w:r>
      <w:r w:rsidR="001F72EC">
        <w:t xml:space="preserve">Тандем-каретка с </w:t>
      </w:r>
      <w:r w:rsidR="001F72EC">
        <w:rPr>
          <w:bCs/>
          <w:color w:val="333333"/>
        </w:rPr>
        <w:t>функцией</w:t>
      </w:r>
      <w:r w:rsidR="001F72EC">
        <w:rPr>
          <w:bCs/>
          <w:color w:val="333333"/>
        </w:rPr>
        <w:t xml:space="preserve"> </w:t>
      </w:r>
      <w:r w:rsidR="006C1388">
        <w:rPr>
          <w:bCs/>
          <w:color w:val="333333"/>
        </w:rPr>
        <w:t>не</w:t>
      </w:r>
      <w:r w:rsidR="001F72EC" w:rsidRPr="00A12C07">
        <w:rPr>
          <w:bCs/>
          <w:color w:val="333333"/>
        </w:rPr>
        <w:t>снимания с рабочего троллея</w:t>
      </w:r>
      <w:r w:rsidR="00B852AA">
        <w:rPr>
          <w:bCs/>
          <w:color w:val="333333"/>
        </w:rPr>
        <w:t xml:space="preserve"> монтируется </w:t>
      </w:r>
      <w:r w:rsidR="001F72EC">
        <w:t>на ста</w:t>
      </w:r>
      <w:r w:rsidR="006C1388">
        <w:t>ционарную тросовую направляющую</w:t>
      </w:r>
      <w:r w:rsidR="001F72EC">
        <w:t>, закрепленную между двумя анкерными точками, в следующем порядке:</w:t>
      </w:r>
    </w:p>
    <w:p w:rsidR="001F72EC" w:rsidRDefault="00B852AA" w:rsidP="001F72EC">
      <w:pPr>
        <w:pStyle w:val="a9"/>
        <w:numPr>
          <w:ilvl w:val="0"/>
          <w:numId w:val="28"/>
        </w:numPr>
        <w:jc w:val="both"/>
      </w:pPr>
      <w:r>
        <w:t>и</w:t>
      </w:r>
      <w:r w:rsidR="001F72EC">
        <w:t>зделие в состоянии поставки (т.е. с двумя вмонтированными в корпус увеличенными роликами верхнего ряда) устанавли</w:t>
      </w:r>
      <w:r>
        <w:t>вается на тросовую направляющую;</w:t>
      </w:r>
      <w:r w:rsidR="001F72EC">
        <w:t xml:space="preserve">  </w:t>
      </w:r>
    </w:p>
    <w:p w:rsidR="00B852AA" w:rsidRDefault="00B852AA" w:rsidP="00553F78">
      <w:pPr>
        <w:pStyle w:val="a9"/>
        <w:numPr>
          <w:ilvl w:val="0"/>
          <w:numId w:val="28"/>
        </w:numPr>
        <w:jc w:val="both"/>
      </w:pPr>
      <w:r>
        <w:t>в</w:t>
      </w:r>
      <w:r w:rsidR="001F72EC">
        <w:t xml:space="preserve"> корпус устанавливается третий (уменьшенный) ролик (второго ряда), для чего ролик с дистанционными втулками заводится в проушину корпуса, садится на ось и закрепляется самоконтрящимися гайками и шайбами</w:t>
      </w:r>
      <w:r>
        <w:t>;</w:t>
      </w:r>
    </w:p>
    <w:p w:rsidR="00B852AA" w:rsidRDefault="00B852AA" w:rsidP="00574456">
      <w:pPr>
        <w:pStyle w:val="a9"/>
        <w:numPr>
          <w:ilvl w:val="0"/>
          <w:numId w:val="28"/>
        </w:numPr>
        <w:jc w:val="both"/>
      </w:pPr>
      <w:r>
        <w:t>д</w:t>
      </w:r>
      <w:r w:rsidR="001F72EC">
        <w:t>алее крепится серьга-траверса, для чего в корпус она заводится вместе с дистанционной втулкой, садится на ось и закрепляется самоконтрящимися гайками и шайбами</w:t>
      </w:r>
      <w:r>
        <w:t>;</w:t>
      </w:r>
    </w:p>
    <w:p w:rsidR="00B852AA" w:rsidRDefault="00B852AA" w:rsidP="00C90276">
      <w:pPr>
        <w:pStyle w:val="a9"/>
        <w:numPr>
          <w:ilvl w:val="0"/>
          <w:numId w:val="28"/>
        </w:numPr>
        <w:jc w:val="both"/>
      </w:pPr>
      <w:r>
        <w:t>е</w:t>
      </w:r>
      <w:r w:rsidR="001F72EC">
        <w:t>сли это изделие первого исполнения, то оно готово к использованию</w:t>
      </w:r>
      <w:r>
        <w:t>;</w:t>
      </w:r>
    </w:p>
    <w:p w:rsidR="00B852AA" w:rsidRDefault="00B852AA" w:rsidP="00321C16">
      <w:pPr>
        <w:pStyle w:val="a9"/>
        <w:numPr>
          <w:ilvl w:val="0"/>
          <w:numId w:val="28"/>
        </w:numPr>
        <w:jc w:val="both"/>
      </w:pPr>
      <w:r>
        <w:t>е</w:t>
      </w:r>
      <w:r w:rsidR="001F72EC">
        <w:t>сли это изделие второго исполнения, то необходимо вкрутить и зафиксировать ручки, для чего серьга-траверса с дистанционной втулкой заводится в проушину корпуса, садится на ось, вс</w:t>
      </w:r>
      <w:r w:rsidR="006C1388">
        <w:t>тавляемую в монтажные отверстия</w:t>
      </w:r>
      <w:r w:rsidR="001F72EC">
        <w:t>, на ось накручиваются</w:t>
      </w:r>
      <w:r w:rsidR="006C1388">
        <w:t xml:space="preserve"> резьбовые втулки-переходники,</w:t>
      </w:r>
      <w:r w:rsidR="001F72EC">
        <w:t xml:space="preserve"> на них – полые цилиндрические рукояти, </w:t>
      </w:r>
      <w:r w:rsidR="006C1388">
        <w:t>фиксируемые винтовыми гужонами</w:t>
      </w:r>
      <w:r w:rsidR="001F72EC">
        <w:t xml:space="preserve"> с целью предохранения от самопроизвольного рассоединения с резьбо</w:t>
      </w:r>
      <w:r w:rsidR="006C1388">
        <w:t>выми переходниками</w:t>
      </w:r>
      <w:r>
        <w:t>;</w:t>
      </w:r>
    </w:p>
    <w:p w:rsidR="001F72EC" w:rsidRDefault="00B852AA" w:rsidP="00321C16">
      <w:pPr>
        <w:pStyle w:val="a9"/>
        <w:numPr>
          <w:ilvl w:val="0"/>
          <w:numId w:val="28"/>
        </w:numPr>
        <w:jc w:val="both"/>
      </w:pPr>
      <w:r>
        <w:t>и</w:t>
      </w:r>
      <w:r w:rsidR="006C1388">
        <w:t>зделие готово к эксплуатации.</w:t>
      </w:r>
    </w:p>
    <w:p w:rsidR="006C1388" w:rsidRDefault="00C61647" w:rsidP="006C1388">
      <w:pPr>
        <w:pStyle w:val="a9"/>
        <w:ind w:firstLine="284"/>
        <w:jc w:val="both"/>
      </w:pPr>
      <w:r>
        <w:t>3.6</w:t>
      </w:r>
      <w:r w:rsidR="00744D43">
        <w:t xml:space="preserve">. </w:t>
      </w:r>
      <w:r w:rsidR="000B132E" w:rsidRPr="00492B89">
        <w:rPr>
          <w:b/>
          <w:color w:val="FF0000"/>
        </w:rPr>
        <w:t xml:space="preserve">Внимание! </w:t>
      </w:r>
      <w:r w:rsidR="00187208" w:rsidRPr="00492B89">
        <w:rPr>
          <w:b/>
          <w:color w:val="FF0000"/>
        </w:rPr>
        <w:t>Данное изделие не должно подвергаться нагрузке, превышающей предел его прочности и использоваться в ситуациях, для которых оно не предназначено.</w:t>
      </w:r>
      <w:r w:rsidR="001E3CB7" w:rsidRPr="00492B89">
        <w:rPr>
          <w:b/>
          <w:color w:val="FF0000"/>
        </w:rPr>
        <w:t xml:space="preserve"> </w:t>
      </w:r>
      <w:r w:rsidR="00187208" w:rsidRPr="00492B89">
        <w:rPr>
          <w:b/>
          <w:color w:val="FF0000"/>
        </w:rPr>
        <w:t>Игнорирование этих предупреждений может привести к серьёзным травмам и даже к смерти</w:t>
      </w:r>
      <w:r w:rsidR="00187208" w:rsidRPr="00BE1A34">
        <w:t>.</w:t>
      </w:r>
    </w:p>
    <w:p w:rsidR="006C1388" w:rsidRPr="005E7805" w:rsidRDefault="006C1388" w:rsidP="006C1388">
      <w:pPr>
        <w:pStyle w:val="a9"/>
        <w:ind w:firstLine="284"/>
        <w:jc w:val="both"/>
      </w:pPr>
      <w:r>
        <w:t>3.</w:t>
      </w:r>
      <w:r>
        <w:t>7</w:t>
      </w:r>
      <w:r>
        <w:t xml:space="preserve">. </w:t>
      </w:r>
      <w:r w:rsidRPr="009E13D3">
        <w:rPr>
          <w:b/>
          <w:color w:val="FF0000"/>
        </w:rPr>
        <w:t>Внимание!</w:t>
      </w:r>
      <w:r>
        <w:t xml:space="preserve"> В</w:t>
      </w:r>
      <w:r w:rsidRPr="005E7805">
        <w:t xml:space="preserve">ы самостоятельно несете ответственность за свои действия, решения и их последствия. </w:t>
      </w:r>
      <w:r>
        <w:t>И е</w:t>
      </w:r>
      <w:r w:rsidRPr="005E7805">
        <w:t>сли вы не в состоянии или находитесь не на соответствующей должности</w:t>
      </w:r>
      <w:r>
        <w:t>,</w:t>
      </w:r>
      <w:r w:rsidRPr="005E7805">
        <w:t xml:space="preserve"> чтобы принять на себя эту ответственность, не используйте данное оборудованное.</w:t>
      </w:r>
    </w:p>
    <w:p w:rsidR="007D3CF4" w:rsidRDefault="007D3CF4" w:rsidP="00090F9F">
      <w:pPr>
        <w:jc w:val="both"/>
        <w:rPr>
          <w:b/>
          <w:color w:val="FF0000"/>
        </w:rPr>
      </w:pPr>
    </w:p>
    <w:p w:rsidR="00F44569" w:rsidRPr="00E76747" w:rsidRDefault="00F44569" w:rsidP="00F44569">
      <w:pPr>
        <w:pStyle w:val="a9"/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4.</w:t>
      </w:r>
      <w:r w:rsidRPr="00E76747">
        <w:rPr>
          <w:rStyle w:val="a5"/>
          <w:color w:val="FFFFFF" w:themeColor="background1"/>
          <w:sz w:val="28"/>
          <w:szCs w:val="28"/>
        </w:rPr>
        <w:t>_</w:t>
      </w:r>
      <w:r w:rsidRPr="00E76747">
        <w:rPr>
          <w:rStyle w:val="a5"/>
          <w:color w:val="000000"/>
          <w:sz w:val="28"/>
          <w:szCs w:val="28"/>
        </w:rPr>
        <w:t>Техническое обслуживание</w:t>
      </w:r>
      <w:r w:rsidR="005C43C3">
        <w:rPr>
          <w:rStyle w:val="a5"/>
          <w:color w:val="000000"/>
          <w:sz w:val="28"/>
          <w:szCs w:val="28"/>
        </w:rPr>
        <w:t>,</w:t>
      </w:r>
      <w:r w:rsidRPr="00E76747">
        <w:rPr>
          <w:rStyle w:val="a5"/>
          <w:color w:val="000000"/>
          <w:sz w:val="28"/>
          <w:szCs w:val="28"/>
        </w:rPr>
        <w:t xml:space="preserve"> условия хранения</w:t>
      </w:r>
      <w:r w:rsidR="005C43C3">
        <w:rPr>
          <w:rStyle w:val="a5"/>
          <w:color w:val="000000"/>
          <w:sz w:val="28"/>
          <w:szCs w:val="28"/>
        </w:rPr>
        <w:t xml:space="preserve"> </w:t>
      </w:r>
      <w:r w:rsidR="005C43C3">
        <w:rPr>
          <w:rStyle w:val="a5"/>
          <w:color w:val="000000"/>
          <w:sz w:val="28"/>
          <w:szCs w:val="28"/>
        </w:rPr>
        <w:t>и периодическая проверка</w:t>
      </w:r>
    </w:p>
    <w:p w:rsidR="008468F2" w:rsidRDefault="008468F2" w:rsidP="00F44569">
      <w:pPr>
        <w:ind w:firstLine="360"/>
        <w:jc w:val="both"/>
      </w:pPr>
      <w:r>
        <w:t xml:space="preserve">4.1. </w:t>
      </w:r>
      <w:r w:rsidR="00172A18" w:rsidRPr="00BE1A34">
        <w:t>Для безопасно</w:t>
      </w:r>
      <w:r w:rsidR="00AD77B1">
        <w:t>й эксплуатации изделия</w:t>
      </w:r>
      <w:r w:rsidR="00757181">
        <w:t xml:space="preserve">, </w:t>
      </w:r>
      <w:r w:rsidR="005B30A7">
        <w:t>все</w:t>
      </w:r>
      <w:r w:rsidR="00172A18" w:rsidRPr="00BE1A34">
        <w:t xml:space="preserve"> </w:t>
      </w:r>
      <w:r w:rsidR="005C43C3">
        <w:t>его</w:t>
      </w:r>
      <w:r w:rsidR="005B30A7">
        <w:t xml:space="preserve"> </w:t>
      </w:r>
      <w:r w:rsidR="00172A18" w:rsidRPr="00BE1A34">
        <w:t xml:space="preserve">составные комплектующие </w:t>
      </w:r>
      <w:r w:rsidR="00AD77B1">
        <w:t xml:space="preserve">элементы </w:t>
      </w:r>
      <w:r w:rsidR="00172A18" w:rsidRPr="00BE1A34">
        <w:t xml:space="preserve">должны быть подвержены визуальному и функциональному осмотру работником </w:t>
      </w:r>
      <w:r w:rsidR="005B30A7">
        <w:t xml:space="preserve">перед и </w:t>
      </w:r>
      <w:r w:rsidR="000A2842" w:rsidRPr="00BE1A34">
        <w:t>во время</w:t>
      </w:r>
      <w:r w:rsidR="00172A18" w:rsidRPr="00BE1A34">
        <w:t xml:space="preserve"> кажд</w:t>
      </w:r>
      <w:r w:rsidR="000A2842" w:rsidRPr="00BE1A34">
        <w:t>ого</w:t>
      </w:r>
      <w:r w:rsidR="00172A18" w:rsidRPr="00BE1A34">
        <w:t xml:space="preserve"> использовани</w:t>
      </w:r>
      <w:r w:rsidR="000A2842" w:rsidRPr="00BE1A34">
        <w:t>я</w:t>
      </w:r>
      <w:r w:rsidR="00172A18" w:rsidRPr="00BE1A34">
        <w:t>, чтобы убедиться в возможности правильной и безопасной эксплуатации.</w:t>
      </w:r>
    </w:p>
    <w:p w:rsidR="00A72AC2" w:rsidRDefault="00C3154E" w:rsidP="00F44569">
      <w:pPr>
        <w:ind w:firstLine="360"/>
        <w:jc w:val="both"/>
      </w:pPr>
      <w:r>
        <w:t xml:space="preserve">4.2. Один раз в </w:t>
      </w:r>
      <w:r w:rsidR="00660ED8">
        <w:t xml:space="preserve">течение </w:t>
      </w:r>
      <w:r w:rsidR="00A72AC2">
        <w:t>12 месяцев</w:t>
      </w:r>
      <w:r>
        <w:t xml:space="preserve"> </w:t>
      </w:r>
      <w:r w:rsidR="00043236" w:rsidRPr="00296B18">
        <w:t>с момента первого использования</w:t>
      </w:r>
      <w:r w:rsidR="00043236">
        <w:t xml:space="preserve"> </w:t>
      </w:r>
      <w:r w:rsidR="00B753F5">
        <w:t>составные комплектующие</w:t>
      </w:r>
      <w:r w:rsidR="00172A18" w:rsidRPr="00BE1A34">
        <w:t xml:space="preserve"> </w:t>
      </w:r>
      <w:r>
        <w:t xml:space="preserve">тандем-каретки </w:t>
      </w:r>
      <w:r w:rsidR="00172A18" w:rsidRPr="00BE1A34">
        <w:t>должн</w:t>
      </w:r>
      <w:r w:rsidR="00B753F5">
        <w:t>ы</w:t>
      </w:r>
      <w:r w:rsidR="00172A18" w:rsidRPr="00BE1A34">
        <w:t xml:space="preserve"> быть проверен</w:t>
      </w:r>
      <w:r w:rsidR="00B753F5">
        <w:t>ы</w:t>
      </w:r>
      <w:r w:rsidR="00172A18" w:rsidRPr="00BE1A34">
        <w:t xml:space="preserve"> более тщательно (</w:t>
      </w:r>
      <w:r w:rsidR="00660ED8">
        <w:t xml:space="preserve">право проведения </w:t>
      </w:r>
      <w:r w:rsidR="00172A18" w:rsidRPr="00BE1A34">
        <w:t>детальн</w:t>
      </w:r>
      <w:r w:rsidR="00660ED8">
        <w:t>ой</w:t>
      </w:r>
      <w:r w:rsidR="00172A18" w:rsidRPr="00BE1A34">
        <w:t xml:space="preserve"> проверк</w:t>
      </w:r>
      <w:r w:rsidR="00660ED8">
        <w:t>и</w:t>
      </w:r>
      <w:r w:rsidR="00172A18" w:rsidRPr="00BE1A34">
        <w:t xml:space="preserve"> </w:t>
      </w:r>
      <w:r w:rsidR="00660ED8">
        <w:t xml:space="preserve">делегируется </w:t>
      </w:r>
      <w:r w:rsidR="00172A18" w:rsidRPr="00BE1A34">
        <w:t>компетентн</w:t>
      </w:r>
      <w:r w:rsidR="00660ED8">
        <w:t>о</w:t>
      </w:r>
      <w:r w:rsidR="00172A18" w:rsidRPr="00BE1A34">
        <w:t>м</w:t>
      </w:r>
      <w:r w:rsidR="00660ED8">
        <w:t>у</w:t>
      </w:r>
      <w:r w:rsidR="00172A18" w:rsidRPr="00BE1A34">
        <w:t xml:space="preserve"> лиц</w:t>
      </w:r>
      <w:r w:rsidR="00660ED8">
        <w:t>у</w:t>
      </w:r>
      <w:r w:rsidR="00172A18" w:rsidRPr="00BE1A34">
        <w:t>/лицам</w:t>
      </w:r>
      <w:r w:rsidR="00660ED8">
        <w:t xml:space="preserve"> пользователя</w:t>
      </w:r>
      <w:r w:rsidR="00172A18" w:rsidRPr="00BE1A34">
        <w:t xml:space="preserve">). </w:t>
      </w:r>
    </w:p>
    <w:p w:rsidR="00660ED8" w:rsidRDefault="00660ED8" w:rsidP="00660ED8">
      <w:pPr>
        <w:ind w:firstLine="360"/>
        <w:jc w:val="both"/>
      </w:pPr>
      <w:r>
        <w:t>4.</w:t>
      </w:r>
      <w:r>
        <w:t>3</w:t>
      </w:r>
      <w:r>
        <w:t>. Тандем-каретки</w:t>
      </w:r>
      <w:r w:rsidRPr="00BE1A34">
        <w:t>, противостоявшие рывку</w:t>
      </w:r>
      <w:r>
        <w:t xml:space="preserve"> или вводимые в эксплуатацию</w:t>
      </w:r>
      <w:r w:rsidRPr="00BE1A34">
        <w:t>, кроме осмотра должны пройти проверку испытанием статической нагрузкой</w:t>
      </w:r>
      <w:r>
        <w:t>, которая составляет 75% от п</w:t>
      </w:r>
      <w:r w:rsidRPr="005A486C">
        <w:rPr>
          <w:color w:val="333333"/>
        </w:rPr>
        <w:t>редельн</w:t>
      </w:r>
      <w:r>
        <w:rPr>
          <w:color w:val="333333"/>
        </w:rPr>
        <w:t>ой рабочей</w:t>
      </w:r>
      <w:r w:rsidRPr="005A486C">
        <w:rPr>
          <w:color w:val="333333"/>
        </w:rPr>
        <w:t xml:space="preserve"> нагрузк</w:t>
      </w:r>
      <w:r>
        <w:rPr>
          <w:color w:val="333333"/>
        </w:rPr>
        <w:t>и (</w:t>
      </w:r>
      <w:r w:rsidRPr="00D25E56">
        <w:rPr>
          <w:bCs/>
          <w:color w:val="333333"/>
        </w:rPr>
        <w:t>WLL</w:t>
      </w:r>
      <w:r>
        <w:rPr>
          <w:bCs/>
          <w:color w:val="333333"/>
        </w:rPr>
        <w:t>), указанной в технической характеристике изделия,</w:t>
      </w:r>
      <w:r>
        <w:t xml:space="preserve"> в течение времени, равного 3</w:t>
      </w:r>
      <w:r w:rsidRPr="00BE1A34">
        <w:t xml:space="preserve"> мин ±10 с. Для этого</w:t>
      </w:r>
      <w:r>
        <w:t xml:space="preserve"> может быть использован эталонный </w:t>
      </w:r>
      <w:r w:rsidRPr="00BE1A34">
        <w:t>контрольный груз</w:t>
      </w:r>
      <w:r>
        <w:t xml:space="preserve"> </w:t>
      </w:r>
      <w:r w:rsidRPr="00BE1A34">
        <w:t>или натяжитель с динамометром.</w:t>
      </w:r>
      <w:r>
        <w:t xml:space="preserve"> Нагрузку прикладывать к оправке, вмонтированной в отверстие, предназначенное для монтажа ручек (исполнение 1), или непосредственно к ручкам в точке, прилегающей к корпусу тандем-каретки. </w:t>
      </w:r>
      <w:r w:rsidRPr="00BE1A34">
        <w:t>Если после проведения испытаний груз удержан, а при последующем осмотре изъянов в изделии не выявлено, изделие го</w:t>
      </w:r>
      <w:r>
        <w:t>дно к дальнейшей эксплуатации.</w:t>
      </w:r>
    </w:p>
    <w:p w:rsidR="00660ED8" w:rsidRDefault="00660ED8" w:rsidP="00660ED8">
      <w:pPr>
        <w:ind w:firstLine="360"/>
        <w:jc w:val="both"/>
      </w:pPr>
      <w:r>
        <w:t xml:space="preserve">4.4. </w:t>
      </w:r>
      <w:r w:rsidRPr="00BE1A34">
        <w:t xml:space="preserve">Таким же осмотрам подлежат изделия после эксплуатации в неблагоприятных условиях или экстремальных ситуациях, а также хранящиеся на </w:t>
      </w:r>
      <w:r>
        <w:t>складе более одного</w:t>
      </w:r>
      <w:r w:rsidRPr="00BE1A34">
        <w:t xml:space="preserve"> года и вводимые в эксплуатацию или проти</w:t>
      </w:r>
      <w:r>
        <w:t>востоявшие динамическому рывку.</w:t>
      </w:r>
    </w:p>
    <w:p w:rsidR="00660ED8" w:rsidRDefault="00660ED8" w:rsidP="00660ED8">
      <w:pPr>
        <w:ind w:firstLine="360"/>
        <w:jc w:val="both"/>
      </w:pPr>
      <w:r>
        <w:t xml:space="preserve">4.5. </w:t>
      </w:r>
      <w:r w:rsidRPr="00BE1A34">
        <w:t>Другие дополнительные устройства, используемые совместно с изделием, эксплуатируются и проходят осмотр согласно соответствующих паспортов и рекомендаций производителя.</w:t>
      </w:r>
    </w:p>
    <w:p w:rsidR="00D25E56" w:rsidRDefault="00BA4F7B" w:rsidP="00F44569">
      <w:pPr>
        <w:ind w:firstLine="360"/>
        <w:jc w:val="both"/>
      </w:pPr>
      <w:r>
        <w:t>4.</w:t>
      </w:r>
      <w:r w:rsidR="00660ED8">
        <w:t>6</w:t>
      </w:r>
      <w:r>
        <w:t xml:space="preserve">. </w:t>
      </w:r>
      <w:r w:rsidR="00A72AC2" w:rsidRPr="00BE1A34">
        <w:t>Результаты всех детальных проверок должны быть записаны</w:t>
      </w:r>
      <w:r w:rsidR="00A72AC2">
        <w:t xml:space="preserve"> в отдельный журнал</w:t>
      </w:r>
      <w:r w:rsidR="00A72AC2" w:rsidRPr="00BE1A34">
        <w:t xml:space="preserve">, а записи должны </w:t>
      </w:r>
      <w:r w:rsidR="00A72AC2">
        <w:t>быть со</w:t>
      </w:r>
      <w:r w:rsidR="00A72AC2" w:rsidRPr="00BE1A34">
        <w:t>хран</w:t>
      </w:r>
      <w:r w:rsidR="00A72AC2">
        <w:t>ены</w:t>
      </w:r>
      <w:r>
        <w:t xml:space="preserve"> </w:t>
      </w:r>
      <w:r w:rsidRPr="00296B18">
        <w:t>во время всего срока эксплуатации</w:t>
      </w:r>
      <w:r>
        <w:t xml:space="preserve"> изделия.</w:t>
      </w:r>
      <w:r w:rsidR="00A72AC2" w:rsidRPr="00296B18">
        <w:t xml:space="preserve"> </w:t>
      </w:r>
      <w:r w:rsidR="00043236" w:rsidRPr="00296B18">
        <w:t>Дата осмотра и дата следующей инспекции должна заноситься в бланк осмотра изделия.</w:t>
      </w:r>
    </w:p>
    <w:p w:rsidR="00043236" w:rsidRDefault="005C43C3" w:rsidP="00043236">
      <w:pPr>
        <w:ind w:firstLine="360"/>
        <w:jc w:val="both"/>
      </w:pPr>
      <w:r>
        <w:t>4.</w:t>
      </w:r>
      <w:r w:rsidR="00660ED8">
        <w:t>7</w:t>
      </w:r>
      <w:r>
        <w:t xml:space="preserve">. Проверке подвергаются все </w:t>
      </w:r>
      <w:r w:rsidRPr="00C214E3">
        <w:t xml:space="preserve">компоненты изделия на </w:t>
      </w:r>
      <w:r>
        <w:t xml:space="preserve">предмет </w:t>
      </w:r>
      <w:r w:rsidRPr="00C214E3">
        <w:t>наличи</w:t>
      </w:r>
      <w:r>
        <w:t>я</w:t>
      </w:r>
      <w:r w:rsidRPr="00C214E3">
        <w:t xml:space="preserve"> </w:t>
      </w:r>
      <w:r>
        <w:t xml:space="preserve">следующих </w:t>
      </w:r>
      <w:r w:rsidRPr="00C214E3">
        <w:t>механических дефектов и повреждений</w:t>
      </w:r>
      <w:r w:rsidRPr="00296B18">
        <w:t>:</w:t>
      </w:r>
    </w:p>
    <w:p w:rsidR="00043236" w:rsidRPr="00296B18" w:rsidRDefault="00043236" w:rsidP="00043236">
      <w:pPr>
        <w:pStyle w:val="a9"/>
        <w:numPr>
          <w:ilvl w:val="0"/>
          <w:numId w:val="36"/>
        </w:numPr>
        <w:jc w:val="both"/>
      </w:pPr>
      <w:r w:rsidRPr="00296B18">
        <w:t>б</w:t>
      </w:r>
      <w:r>
        <w:t>иение или шатание роликов</w:t>
      </w:r>
      <w:r w:rsidRPr="00296B18">
        <w:t xml:space="preserve"> относительно ос</w:t>
      </w:r>
      <w:r>
        <w:t>ей</w:t>
      </w:r>
      <w:r w:rsidRPr="00296B18">
        <w:t xml:space="preserve"> вращения</w:t>
      </w:r>
      <w:r>
        <w:t>, а также отсутствие легкости их вращения, что является следствием выработки контактных поверхностей;</w:t>
      </w:r>
    </w:p>
    <w:p w:rsidR="00043236" w:rsidRPr="00296B18" w:rsidRDefault="00043236" w:rsidP="00043236">
      <w:pPr>
        <w:pStyle w:val="a9"/>
        <w:numPr>
          <w:ilvl w:val="0"/>
          <w:numId w:val="36"/>
        </w:numPr>
        <w:jc w:val="both"/>
      </w:pPr>
      <w:r w:rsidRPr="00296B18">
        <w:t>трещины на металлических поверхностях</w:t>
      </w:r>
      <w:r>
        <w:t xml:space="preserve"> роликов, корпуса, серьги-траверсы;</w:t>
      </w:r>
    </w:p>
    <w:p w:rsidR="00043236" w:rsidRPr="00296B18" w:rsidRDefault="00043236" w:rsidP="00043236">
      <w:pPr>
        <w:pStyle w:val="a9"/>
        <w:numPr>
          <w:ilvl w:val="0"/>
          <w:numId w:val="36"/>
        </w:numPr>
        <w:jc w:val="both"/>
      </w:pPr>
      <w:r w:rsidRPr="00296B18">
        <w:t>деформация металлических частей</w:t>
      </w:r>
      <w:r>
        <w:t xml:space="preserve"> корпуса блока;</w:t>
      </w:r>
    </w:p>
    <w:p w:rsidR="00043236" w:rsidRPr="00296B18" w:rsidRDefault="00043236" w:rsidP="00043236">
      <w:pPr>
        <w:pStyle w:val="a9"/>
        <w:numPr>
          <w:ilvl w:val="0"/>
          <w:numId w:val="36"/>
        </w:numPr>
        <w:jc w:val="both"/>
      </w:pPr>
      <w:r w:rsidRPr="00296B18">
        <w:t>глубокая коррозия</w:t>
      </w:r>
      <w:r>
        <w:t>,</w:t>
      </w:r>
      <w:r w:rsidRPr="00296B18">
        <w:t xml:space="preserve"> не пропада</w:t>
      </w:r>
      <w:r>
        <w:t>ющая</w:t>
      </w:r>
      <w:r w:rsidRPr="00296B18">
        <w:t xml:space="preserve"> после легкой обработки мелкой наждачной бумагой</w:t>
      </w:r>
      <w:r>
        <w:t>;</w:t>
      </w:r>
    </w:p>
    <w:p w:rsidR="00043236" w:rsidRPr="00296B18" w:rsidRDefault="00043236" w:rsidP="00043236">
      <w:pPr>
        <w:pStyle w:val="a9"/>
        <w:numPr>
          <w:ilvl w:val="0"/>
          <w:numId w:val="36"/>
        </w:numPr>
        <w:jc w:val="both"/>
      </w:pPr>
      <w:r w:rsidRPr="00296B18">
        <w:t>желобок ролика имеет видимый износ вследствие интенсивного использования</w:t>
      </w:r>
      <w:r>
        <w:t>.</w:t>
      </w:r>
    </w:p>
    <w:p w:rsidR="00BA4F7B" w:rsidRDefault="005C43C3" w:rsidP="00BA4F7B">
      <w:pPr>
        <w:ind w:firstLine="360"/>
        <w:jc w:val="both"/>
        <w:rPr>
          <w:rStyle w:val="a5"/>
          <w:b w:val="0"/>
          <w:color w:val="000000"/>
        </w:rPr>
      </w:pPr>
      <w:r>
        <w:t>4.</w:t>
      </w:r>
      <w:r w:rsidR="00660ED8">
        <w:t>8</w:t>
      </w:r>
      <w:r>
        <w:t>.</w:t>
      </w:r>
      <w:r w:rsidR="00BA4F7B">
        <w:t xml:space="preserve"> </w:t>
      </w:r>
      <w:r w:rsidR="00BA4F7B" w:rsidRPr="00BE1A34">
        <w:rPr>
          <w:rStyle w:val="a5"/>
          <w:color w:val="000000"/>
        </w:rPr>
        <w:t>При наличии</w:t>
      </w:r>
      <w:r w:rsidR="00BA4F7B" w:rsidRPr="00BE1A34">
        <w:rPr>
          <w:rStyle w:val="apple-converted-space"/>
          <w:color w:val="000000"/>
        </w:rPr>
        <w:t> </w:t>
      </w:r>
      <w:r w:rsidR="00BA4F7B">
        <w:rPr>
          <w:rStyle w:val="apple-converted-space"/>
          <w:color w:val="000000"/>
        </w:rPr>
        <w:t xml:space="preserve">перечисленных </w:t>
      </w:r>
      <w:r w:rsidR="00BA4F7B" w:rsidRPr="00BE1A34">
        <w:t>механических дефектов, трещин, деформации и других повреждений металлических частей</w:t>
      </w:r>
      <w:r w:rsidR="00BA4F7B">
        <w:t xml:space="preserve"> элементов тандем-каретки</w:t>
      </w:r>
      <w:r w:rsidR="00BA4F7B" w:rsidRPr="00BE1A34">
        <w:t>,</w:t>
      </w:r>
      <w:r w:rsidR="00BA4F7B">
        <w:rPr>
          <w:rStyle w:val="apple-converted-space"/>
          <w:color w:val="000000"/>
        </w:rPr>
        <w:t xml:space="preserve"> </w:t>
      </w:r>
      <w:r w:rsidR="00BA4F7B" w:rsidRPr="00BE1A34">
        <w:rPr>
          <w:rStyle w:val="a5"/>
          <w:color w:val="000000"/>
        </w:rPr>
        <w:t xml:space="preserve">либо </w:t>
      </w:r>
      <w:r w:rsidR="00BA4F7B">
        <w:rPr>
          <w:rStyle w:val="a5"/>
          <w:color w:val="000000"/>
        </w:rPr>
        <w:t xml:space="preserve">относительных показателей </w:t>
      </w:r>
      <w:r w:rsidR="00BA4F7B" w:rsidRPr="00BE1A34">
        <w:rPr>
          <w:rStyle w:val="a5"/>
          <w:color w:val="000000"/>
        </w:rPr>
        <w:t xml:space="preserve">изношенности </w:t>
      </w:r>
      <w:r w:rsidR="00BA4F7B">
        <w:rPr>
          <w:rStyle w:val="a5"/>
          <w:color w:val="000000"/>
        </w:rPr>
        <w:t xml:space="preserve">на величины </w:t>
      </w:r>
      <w:r w:rsidR="00BA4F7B" w:rsidRPr="00BE1A34">
        <w:rPr>
          <w:rStyle w:val="a5"/>
          <w:color w:val="000000"/>
        </w:rPr>
        <w:t xml:space="preserve">более </w:t>
      </w:r>
      <w:r w:rsidR="00BA4F7B">
        <w:rPr>
          <w:rStyle w:val="a5"/>
          <w:color w:val="000000"/>
        </w:rPr>
        <w:t xml:space="preserve">тех, </w:t>
      </w:r>
      <w:r w:rsidR="00BA4F7B" w:rsidRPr="00BE1A34">
        <w:rPr>
          <w:rStyle w:val="a5"/>
          <w:color w:val="000000"/>
        </w:rPr>
        <w:t>ч</w:t>
      </w:r>
      <w:r w:rsidR="00BA4F7B">
        <w:rPr>
          <w:rStyle w:val="a5"/>
          <w:color w:val="000000"/>
        </w:rPr>
        <w:t>то</w:t>
      </w:r>
      <w:r w:rsidR="00BA4F7B" w:rsidRPr="00BE1A34">
        <w:rPr>
          <w:rStyle w:val="a5"/>
          <w:color w:val="000000"/>
        </w:rPr>
        <w:t xml:space="preserve"> </w:t>
      </w:r>
      <w:r w:rsidR="00BA4F7B">
        <w:rPr>
          <w:rStyle w:val="a5"/>
          <w:color w:val="000000"/>
        </w:rPr>
        <w:t>указаны в п.4.</w:t>
      </w:r>
      <w:r w:rsidR="00660ED8">
        <w:rPr>
          <w:rStyle w:val="a5"/>
          <w:color w:val="000000"/>
        </w:rPr>
        <w:t>9</w:t>
      </w:r>
      <w:r w:rsidR="00BA4F7B" w:rsidRPr="00BE1A34">
        <w:t xml:space="preserve">, </w:t>
      </w:r>
      <w:r w:rsidR="00BA4F7B" w:rsidRPr="00BE1A34">
        <w:rPr>
          <w:rStyle w:val="a5"/>
          <w:color w:val="000000"/>
        </w:rPr>
        <w:t xml:space="preserve">эксплуатация </w:t>
      </w:r>
      <w:r w:rsidR="00BA4F7B">
        <w:rPr>
          <w:rStyle w:val="a5"/>
          <w:color w:val="000000"/>
        </w:rPr>
        <w:t xml:space="preserve">изделия </w:t>
      </w:r>
      <w:r w:rsidR="00BA4F7B" w:rsidRPr="00BA4F7B">
        <w:rPr>
          <w:rStyle w:val="caps"/>
          <w:b/>
          <w:bCs/>
          <w:color w:val="FF0000"/>
        </w:rPr>
        <w:t>ЗАПРЕЩАЕТСЯ</w:t>
      </w:r>
      <w:r w:rsidR="00BA4F7B" w:rsidRPr="00BE1A34">
        <w:rPr>
          <w:rStyle w:val="a5"/>
          <w:color w:val="000000"/>
        </w:rPr>
        <w:t>!</w:t>
      </w:r>
      <w:r w:rsidR="00BA4F7B" w:rsidRPr="00BE1A34">
        <w:rPr>
          <w:rStyle w:val="apple-converted-space"/>
          <w:color w:val="000000"/>
        </w:rPr>
        <w:t> </w:t>
      </w:r>
    </w:p>
    <w:p w:rsidR="005C43C3" w:rsidRPr="00C214E3" w:rsidRDefault="00660ED8" w:rsidP="00043236">
      <w:pPr>
        <w:ind w:firstLine="360"/>
        <w:jc w:val="both"/>
      </w:pPr>
      <w:r>
        <w:t>4.9</w:t>
      </w:r>
      <w:r w:rsidR="00BA4F7B" w:rsidRPr="00BA4F7B">
        <w:t>.</w:t>
      </w:r>
      <w:r w:rsidR="00BA4F7B" w:rsidRPr="00BA4F7B">
        <w:rPr>
          <w:b/>
        </w:rPr>
        <w:t xml:space="preserve"> </w:t>
      </w:r>
      <w:r w:rsidR="005C43C3" w:rsidRPr="00C214E3">
        <w:t xml:space="preserve">По результатам осмотра должны изыматься из дальнейшей эксплуатации и заменяться исправными следующие детали </w:t>
      </w:r>
      <w:r w:rsidR="00043236">
        <w:t>изделия</w:t>
      </w:r>
      <w:r w:rsidR="005C43C3" w:rsidRPr="00C214E3">
        <w:t>:</w:t>
      </w:r>
    </w:p>
    <w:p w:rsidR="002F36E6" w:rsidRDefault="005C43C3" w:rsidP="0019403A">
      <w:pPr>
        <w:pStyle w:val="a9"/>
        <w:numPr>
          <w:ilvl w:val="0"/>
          <w:numId w:val="37"/>
        </w:numPr>
        <w:jc w:val="both"/>
      </w:pPr>
      <w:r w:rsidRPr="00C214E3">
        <w:t>ролики, имеющие трещины</w:t>
      </w:r>
      <w:r w:rsidR="002F36E6">
        <w:t xml:space="preserve"> на дорожке катания</w:t>
      </w:r>
      <w:r w:rsidRPr="00C214E3">
        <w:t xml:space="preserve">, </w:t>
      </w:r>
      <w:r w:rsidR="002F36E6">
        <w:t xml:space="preserve">сколы на ребордах или </w:t>
      </w:r>
      <w:r w:rsidRPr="00C214E3">
        <w:t xml:space="preserve">отбитые края, </w:t>
      </w:r>
      <w:r w:rsidR="002F36E6">
        <w:t xml:space="preserve">отпечатки каната в ручье, </w:t>
      </w:r>
      <w:r w:rsidRPr="00C214E3">
        <w:t xml:space="preserve">изношенные </w:t>
      </w:r>
      <w:r w:rsidR="002F36E6">
        <w:t>втулки;</w:t>
      </w:r>
    </w:p>
    <w:p w:rsidR="005442B9" w:rsidRDefault="005442B9" w:rsidP="0019403A">
      <w:pPr>
        <w:pStyle w:val="a9"/>
        <w:numPr>
          <w:ilvl w:val="0"/>
          <w:numId w:val="37"/>
        </w:numPr>
        <w:jc w:val="both"/>
      </w:pPr>
      <w:r>
        <w:t xml:space="preserve">в случаях, когда </w:t>
      </w:r>
      <w:r w:rsidRPr="00C214E3">
        <w:t xml:space="preserve">диаметр </w:t>
      </w:r>
      <w:r>
        <w:t xml:space="preserve">посадочного </w:t>
      </w:r>
      <w:r w:rsidRPr="00C214E3">
        <w:t xml:space="preserve">отверстия </w:t>
      </w:r>
      <w:r w:rsidR="002F36E6">
        <w:t xml:space="preserve">ролика </w:t>
      </w:r>
      <w:r w:rsidRPr="00C214E3">
        <w:t>превыша</w:t>
      </w:r>
      <w:r>
        <w:t>ет</w:t>
      </w:r>
      <w:r w:rsidRPr="00C214E3">
        <w:t xml:space="preserve"> </w:t>
      </w:r>
      <w:r>
        <w:t>первоначальный более чем на 5%</w:t>
      </w:r>
      <w:r>
        <w:t>, когда износ р</w:t>
      </w:r>
      <w:r>
        <w:t>оликов, измеренный</w:t>
      </w:r>
      <w:r>
        <w:t xml:space="preserve">: </w:t>
      </w:r>
      <w:r>
        <w:t>по диаметру ручья (</w:t>
      </w:r>
      <w:r w:rsidRPr="002F36E6">
        <w:rPr>
          <w:i/>
          <w:lang w:val="en-US"/>
        </w:rPr>
        <w:t>D</w:t>
      </w:r>
      <w:r>
        <w:t xml:space="preserve">) </w:t>
      </w:r>
      <w:r>
        <w:t>превышает</w:t>
      </w:r>
      <w:r>
        <w:t xml:space="preserve"> 10</w:t>
      </w:r>
      <w:r>
        <w:t>%</w:t>
      </w:r>
      <w:r w:rsidRPr="002F36E6">
        <w:rPr>
          <w:color w:val="332E2D"/>
          <w:spacing w:val="2"/>
        </w:rPr>
        <w:t>, измеренный по радиусу канавки ручья (</w:t>
      </w:r>
      <w:r w:rsidRPr="002F36E6">
        <w:rPr>
          <w:i/>
          <w:color w:val="332E2D"/>
          <w:spacing w:val="2"/>
          <w:lang w:val="en-US"/>
        </w:rPr>
        <w:t>R</w:t>
      </w:r>
      <w:r w:rsidRPr="002F36E6">
        <w:rPr>
          <w:color w:val="332E2D"/>
          <w:spacing w:val="2"/>
        </w:rPr>
        <w:t>)</w:t>
      </w:r>
      <w:r w:rsidRPr="002F36E6">
        <w:rPr>
          <w:color w:val="332E2D"/>
          <w:spacing w:val="2"/>
        </w:rPr>
        <w:t xml:space="preserve"> – превышает </w:t>
      </w:r>
      <w:r w:rsidRPr="002F36E6">
        <w:rPr>
          <w:color w:val="332E2D"/>
          <w:spacing w:val="2"/>
        </w:rPr>
        <w:t>30</w:t>
      </w:r>
      <w:r w:rsidRPr="002F36E6">
        <w:rPr>
          <w:color w:val="332E2D"/>
          <w:spacing w:val="2"/>
        </w:rPr>
        <w:t xml:space="preserve">%, </w:t>
      </w:r>
      <w:r>
        <w:t>износ реборд роликов, измеренный в месте средней линии, проходящей через центр каната</w:t>
      </w:r>
      <w:r w:rsidRPr="001245EB">
        <w:t xml:space="preserve"> (</w:t>
      </w:r>
      <w:r w:rsidRPr="002F36E6">
        <w:rPr>
          <w:i/>
          <w:lang w:val="en-US"/>
        </w:rPr>
        <w:t>L</w:t>
      </w:r>
      <w:r w:rsidRPr="001245EB">
        <w:t>)</w:t>
      </w:r>
      <w:r>
        <w:t xml:space="preserve">, </w:t>
      </w:r>
      <w:r w:rsidR="002F36E6">
        <w:t>превышает</w:t>
      </w:r>
      <w:r>
        <w:t xml:space="preserve"> 30%;</w:t>
      </w:r>
    </w:p>
    <w:p w:rsidR="002F36E6" w:rsidRPr="00C214E3" w:rsidRDefault="002F36E6" w:rsidP="002F36E6">
      <w:pPr>
        <w:pStyle w:val="a9"/>
        <w:numPr>
          <w:ilvl w:val="0"/>
          <w:numId w:val="37"/>
        </w:numPr>
        <w:jc w:val="both"/>
      </w:pPr>
      <w:r w:rsidRPr="00C214E3">
        <w:t>оси, имеющие износ, превышающий 5% по диаметру.</w:t>
      </w:r>
    </w:p>
    <w:p w:rsidR="002F36E6" w:rsidRPr="00C214E3" w:rsidRDefault="002F36E6" w:rsidP="002F36E6">
      <w:pPr>
        <w:pStyle w:val="a9"/>
        <w:numPr>
          <w:ilvl w:val="0"/>
          <w:numId w:val="37"/>
        </w:numPr>
        <w:jc w:val="both"/>
      </w:pPr>
      <w:r>
        <w:t>корпус</w:t>
      </w:r>
      <w:r w:rsidRPr="00C214E3">
        <w:t>, имеющи</w:t>
      </w:r>
      <w:r>
        <w:t>й</w:t>
      </w:r>
      <w:r w:rsidRPr="00C214E3">
        <w:t xml:space="preserve"> трещины и</w:t>
      </w:r>
      <w:r>
        <w:t>ли</w:t>
      </w:r>
      <w:r w:rsidRPr="00C214E3">
        <w:t xml:space="preserve"> износ более 10% </w:t>
      </w:r>
      <w:r>
        <w:t xml:space="preserve">от </w:t>
      </w:r>
      <w:r w:rsidRPr="00C214E3">
        <w:t>первоначального размера или разработанные отверстия для осей и траверс;</w:t>
      </w:r>
    </w:p>
    <w:p w:rsidR="002F36E6" w:rsidRDefault="002F36E6" w:rsidP="00076CCA">
      <w:pPr>
        <w:pStyle w:val="ab"/>
        <w:numPr>
          <w:ilvl w:val="0"/>
          <w:numId w:val="37"/>
        </w:numPr>
        <w:jc w:val="both"/>
      </w:pPr>
      <w:r>
        <w:t>износ остальных конструктивных элементов тандем-каретки должен составлять не более 10% от первоначальных размеров (толщин щёк</w:t>
      </w:r>
      <w:r>
        <w:t xml:space="preserve"> корпуса</w:t>
      </w:r>
      <w:r>
        <w:t>, диаметров отверстий и валов)</w:t>
      </w:r>
      <w:r>
        <w:t>;</w:t>
      </w:r>
    </w:p>
    <w:p w:rsidR="005C43C3" w:rsidRPr="00C214E3" w:rsidRDefault="005C43C3" w:rsidP="00076CCA">
      <w:pPr>
        <w:pStyle w:val="ab"/>
        <w:numPr>
          <w:ilvl w:val="0"/>
          <w:numId w:val="37"/>
        </w:numPr>
        <w:jc w:val="both"/>
      </w:pPr>
      <w:r w:rsidRPr="00C214E3">
        <w:t>подшипники,</w:t>
      </w:r>
      <w:r>
        <w:t xml:space="preserve"> </w:t>
      </w:r>
      <w:r w:rsidRPr="00C214E3">
        <w:t>имеющие явно выраженный люфт в любом из направлений</w:t>
      </w:r>
      <w:r w:rsidR="002F36E6">
        <w:t xml:space="preserve"> </w:t>
      </w:r>
      <w:r w:rsidR="002F36E6">
        <w:t>(Рис.4)</w:t>
      </w:r>
      <w:r w:rsidRPr="00C214E3">
        <w:t>;</w:t>
      </w:r>
    </w:p>
    <w:p w:rsidR="000C4131" w:rsidRDefault="000C4131" w:rsidP="000C4131">
      <w:pPr>
        <w:ind w:left="360"/>
        <w:jc w:val="center"/>
      </w:pPr>
      <w:r>
        <w:rPr>
          <w:noProof/>
        </w:rPr>
        <w:lastRenderedPageBreak/>
        <w:drawing>
          <wp:inline distT="0" distB="0" distL="0" distR="0" wp14:anchorId="25A142E1" wp14:editId="368F6B95">
            <wp:extent cx="1699515" cy="180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_1_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51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131" w:rsidRDefault="000C4131" w:rsidP="000C4131">
      <w:pPr>
        <w:ind w:left="360"/>
        <w:jc w:val="center"/>
      </w:pPr>
      <w:r>
        <w:rPr>
          <w:b/>
        </w:rPr>
        <w:t>Рис. 4</w:t>
      </w:r>
      <w:r>
        <w:t>. Размеры роликов, контролируемые при осмотрах.</w:t>
      </w:r>
    </w:p>
    <w:p w:rsidR="00043236" w:rsidRDefault="00043236" w:rsidP="00D25E56">
      <w:pPr>
        <w:ind w:firstLine="360"/>
        <w:jc w:val="both"/>
      </w:pPr>
    </w:p>
    <w:p w:rsidR="00043236" w:rsidRPr="00461453" w:rsidRDefault="00043236" w:rsidP="00043236">
      <w:pPr>
        <w:ind w:firstLine="360"/>
        <w:jc w:val="both"/>
        <w:rPr>
          <w:rStyle w:val="a5"/>
          <w:b w:val="0"/>
          <w:bCs w:val="0"/>
        </w:rPr>
      </w:pPr>
      <w:r>
        <w:t>4.</w:t>
      </w:r>
      <w:r w:rsidR="00660ED8">
        <w:t>10</w:t>
      </w:r>
      <w:r>
        <w:t xml:space="preserve">. </w:t>
      </w:r>
      <w:r>
        <w:rPr>
          <w:rStyle w:val="a5"/>
          <w:b w:val="0"/>
          <w:color w:val="000000"/>
        </w:rPr>
        <w:t>Предельные отклонения размеров от первоначальных (измеренных при начале эксплуатации или паспортных) для контролируемых конструктивных элементов тандем-каретки, рассчитываются по формуле:</w:t>
      </w:r>
    </w:p>
    <w:p w:rsidR="00043236" w:rsidRPr="00C3154E" w:rsidRDefault="00043236" w:rsidP="00043236">
      <w:pPr>
        <w:jc w:val="center"/>
        <w:rPr>
          <w:rStyle w:val="a5"/>
          <w:b w:val="0"/>
          <w:bCs w:val="0"/>
          <w:color w:val="000000"/>
        </w:rPr>
      </w:pPr>
      <m:oMathPara>
        <m:oMath>
          <m:r>
            <w:rPr>
              <w:rStyle w:val="a5"/>
              <w:rFonts w:ascii="Cambria Math" w:hAnsi="Cambria Math"/>
              <w:color w:val="000000"/>
            </w:rPr>
            <m:t>∆Р=</m:t>
          </m:r>
          <m:f>
            <m:f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000000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Р</m:t>
                      </m:r>
                    </m:e>
                    <m:sub>
                      <m: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Н</m:t>
                      </m:r>
                    </m:sub>
                  </m:sSub>
                  <m:r>
                    <w:rPr>
                      <w:rStyle w:val="a5"/>
                      <w:rFonts w:ascii="Cambria Math" w:hAnsi="Cambria Math"/>
                      <w:color w:val="000000"/>
                    </w:rPr>
                    <m:t>-</m:t>
                  </m:r>
                  <m:sSub>
                    <m:sSub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Р</m:t>
                      </m:r>
                    </m:e>
                    <m:sub>
                      <m:r>
                        <w:rPr>
                          <w:rStyle w:val="a5"/>
                          <w:rFonts w:ascii="Cambria Math" w:hAnsi="Cambria Math"/>
                          <w:color w:val="000000"/>
                        </w:rPr>
                        <m:t>К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000000"/>
                    </w:rPr>
                  </m:ctrlPr>
                </m:sSubPr>
                <m:e>
                  <m:r>
                    <w:rPr>
                      <w:rStyle w:val="a5"/>
                      <w:rFonts w:ascii="Cambria Math" w:hAnsi="Cambria Math"/>
                      <w:color w:val="000000"/>
                    </w:rPr>
                    <m:t>Р</m:t>
                  </m:r>
                </m:e>
                <m:sub>
                  <m:r>
                    <w:rPr>
                      <w:rStyle w:val="a5"/>
                      <w:rFonts w:ascii="Cambria Math" w:hAnsi="Cambria Math"/>
                      <w:color w:val="000000"/>
                    </w:rPr>
                    <m:t>Н</m:t>
                  </m:r>
                </m:sub>
              </m:sSub>
            </m:den>
          </m:f>
          <m:r>
            <w:rPr>
              <w:rStyle w:val="a5"/>
              <w:rFonts w:ascii="Cambria Math" w:hAnsi="Cambria Math"/>
              <w:color w:val="000000"/>
            </w:rPr>
            <m:t>∙100%</m:t>
          </m:r>
        </m:oMath>
      </m:oMathPara>
    </w:p>
    <w:p w:rsidR="00043236" w:rsidRDefault="00043236" w:rsidP="00043236">
      <w:pPr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>где:</w:t>
      </w:r>
      <w:r>
        <w:rPr>
          <w:rStyle w:val="a5"/>
          <w:b w:val="0"/>
          <w:bCs w:val="0"/>
          <w:color w:val="000000"/>
        </w:rPr>
        <w:tab/>
      </w:r>
      <m:oMath>
        <m:sSub>
          <m:sSub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000000"/>
              </w:rPr>
            </m:ctrlPr>
          </m:sSubPr>
          <m:e>
            <m:r>
              <w:rPr>
                <w:rStyle w:val="a5"/>
                <w:rFonts w:ascii="Cambria Math" w:hAnsi="Cambria Math"/>
                <w:color w:val="000000"/>
              </w:rPr>
              <m:t>Р</m:t>
            </m:r>
          </m:e>
          <m:sub>
            <m:r>
              <w:rPr>
                <w:rStyle w:val="a5"/>
                <w:rFonts w:ascii="Cambria Math" w:hAnsi="Cambria Math"/>
                <w:color w:val="000000"/>
              </w:rPr>
              <m:t>Н</m:t>
            </m:r>
          </m:sub>
        </m:sSub>
      </m:oMath>
      <w:r>
        <w:rPr>
          <w:rStyle w:val="a5"/>
          <w:b w:val="0"/>
          <w:bCs w:val="0"/>
          <w:color w:val="000000"/>
        </w:rPr>
        <w:t xml:space="preserve"> – размер, полученный при замерах в начале эксплуатации, мм;</w:t>
      </w:r>
    </w:p>
    <w:p w:rsidR="00043236" w:rsidRDefault="00043236" w:rsidP="00043236">
      <w:pPr>
        <w:ind w:firstLine="360"/>
        <w:jc w:val="both"/>
        <w:rPr>
          <w:color w:val="000000"/>
        </w:rPr>
      </w:pPr>
      <w:r>
        <w:rPr>
          <w:rStyle w:val="a5"/>
          <w:b w:val="0"/>
          <w:bCs w:val="0"/>
          <w:color w:val="000000"/>
        </w:rPr>
        <w:tab/>
      </w:r>
      <m:oMath>
        <m:sSub>
          <m:sSub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000000"/>
              </w:rPr>
            </m:ctrlPr>
          </m:sSubPr>
          <m:e>
            <m:r>
              <w:rPr>
                <w:rStyle w:val="a5"/>
                <w:rFonts w:ascii="Cambria Math" w:hAnsi="Cambria Math"/>
                <w:color w:val="000000"/>
              </w:rPr>
              <m:t>Р</m:t>
            </m:r>
          </m:e>
          <m:sub>
            <m:r>
              <w:rPr>
                <w:rStyle w:val="a5"/>
                <w:rFonts w:ascii="Cambria Math" w:hAnsi="Cambria Math"/>
                <w:color w:val="000000"/>
              </w:rPr>
              <m:t>К</m:t>
            </m:r>
          </m:sub>
        </m:sSub>
      </m:oMath>
      <w:r>
        <w:rPr>
          <w:rStyle w:val="a5"/>
          <w:b w:val="0"/>
          <w:bCs w:val="0"/>
          <w:color w:val="000000"/>
        </w:rPr>
        <w:t xml:space="preserve"> – размер, полученный при замерах после планового периода эксплуатации, мм.</w:t>
      </w:r>
    </w:p>
    <w:p w:rsidR="00043236" w:rsidRDefault="00043236" w:rsidP="00043236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Использование абсолютных значений в формуле объясняется тем, что она применяется одновременно как к размерам </w:t>
      </w:r>
      <w:r w:rsidR="00660ED8">
        <w:rPr>
          <w:color w:val="000000"/>
        </w:rPr>
        <w:t>«</w:t>
      </w:r>
      <w:r>
        <w:rPr>
          <w:color w:val="000000"/>
        </w:rPr>
        <w:t>охватывающим</w:t>
      </w:r>
      <w:r w:rsidR="00660ED8">
        <w:rPr>
          <w:color w:val="000000"/>
        </w:rPr>
        <w:t>»</w:t>
      </w:r>
      <w:r>
        <w:rPr>
          <w:color w:val="000000"/>
        </w:rPr>
        <w:t xml:space="preserve"> (диаметры условных отверстий), так и </w:t>
      </w:r>
      <w:r w:rsidR="00660ED8">
        <w:rPr>
          <w:color w:val="000000"/>
        </w:rPr>
        <w:t>«</w:t>
      </w:r>
      <w:r>
        <w:rPr>
          <w:color w:val="000000"/>
        </w:rPr>
        <w:t>охватываемым</w:t>
      </w:r>
      <w:r w:rsidR="00660ED8">
        <w:rPr>
          <w:color w:val="000000"/>
        </w:rPr>
        <w:t>»</w:t>
      </w:r>
      <w:r>
        <w:rPr>
          <w:color w:val="000000"/>
        </w:rPr>
        <w:t xml:space="preserve"> (диаметры условных валов), изменение которых при эксплуатации происходит в различном направлении (отверстия, изнашиваясь, увеличиваются в диаметре, валы – уменьшаются).</w:t>
      </w:r>
    </w:p>
    <w:p w:rsidR="00944212" w:rsidRDefault="00F26329" w:rsidP="008468F2">
      <w:pPr>
        <w:ind w:firstLine="360"/>
        <w:jc w:val="both"/>
      </w:pPr>
      <w:r>
        <w:rPr>
          <w:color w:val="000000"/>
        </w:rPr>
        <w:t>4.</w:t>
      </w:r>
      <w:r w:rsidR="00660ED8">
        <w:rPr>
          <w:color w:val="000000"/>
        </w:rPr>
        <w:t>11</w:t>
      </w:r>
      <w:r>
        <w:rPr>
          <w:color w:val="000000"/>
        </w:rPr>
        <w:t xml:space="preserve">. </w:t>
      </w:r>
      <w:r w:rsidRPr="00BE1A34">
        <w:t>Иногда на поверхности металлических изделий и их компонентов появляются признаки лёгкой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её техническому состоянию, а также мешает правильной работе, изделие необходимо немедленно изъять из эксплуатации.</w:t>
      </w:r>
    </w:p>
    <w:p w:rsidR="00FC7D97" w:rsidRDefault="00F26329" w:rsidP="008468F2">
      <w:pPr>
        <w:ind w:firstLine="360"/>
        <w:jc w:val="both"/>
        <w:rPr>
          <w:color w:val="000000"/>
        </w:rPr>
      </w:pPr>
      <w:r>
        <w:rPr>
          <w:color w:val="000000"/>
        </w:rPr>
        <w:t>4.1</w:t>
      </w:r>
      <w:r w:rsidR="00660ED8">
        <w:rPr>
          <w:color w:val="000000"/>
        </w:rPr>
        <w:t>2</w:t>
      </w:r>
      <w:r>
        <w:rPr>
          <w:color w:val="000000"/>
        </w:rPr>
        <w:t xml:space="preserve">. </w:t>
      </w:r>
      <w:r w:rsidR="00D25E56" w:rsidRPr="00B753F5">
        <w:rPr>
          <w:color w:val="000000"/>
        </w:rPr>
        <w:t xml:space="preserve">При осмотре тандем-каретки важно обращать внимание на наличие смазки </w:t>
      </w:r>
      <w:r w:rsidR="000C13AF">
        <w:rPr>
          <w:color w:val="000000"/>
        </w:rPr>
        <w:t>различных элементов тандем-каретки: блок-</w:t>
      </w:r>
      <w:r w:rsidR="00D25E56" w:rsidRPr="00B753F5">
        <w:rPr>
          <w:color w:val="000000"/>
        </w:rPr>
        <w:t>роликов</w:t>
      </w:r>
      <w:r w:rsidR="000C13AF">
        <w:rPr>
          <w:color w:val="000000"/>
        </w:rPr>
        <w:t xml:space="preserve"> (одновременно проверяя </w:t>
      </w:r>
      <w:r w:rsidR="00D25E56" w:rsidRPr="00B753F5">
        <w:rPr>
          <w:color w:val="000000"/>
        </w:rPr>
        <w:t>лёгкост</w:t>
      </w:r>
      <w:r w:rsidR="000C13AF">
        <w:rPr>
          <w:color w:val="000000"/>
        </w:rPr>
        <w:t>ь</w:t>
      </w:r>
      <w:r w:rsidR="00D25E56" w:rsidRPr="00B753F5">
        <w:rPr>
          <w:color w:val="000000"/>
        </w:rPr>
        <w:t xml:space="preserve"> их вращения </w:t>
      </w:r>
      <w:r w:rsidR="00D25E56">
        <w:rPr>
          <w:color w:val="000000"/>
        </w:rPr>
        <w:t>и отсутствия болтанки на оси</w:t>
      </w:r>
      <w:r w:rsidR="000C13AF">
        <w:rPr>
          <w:color w:val="000000"/>
        </w:rPr>
        <w:t>), подшипников</w:t>
      </w:r>
      <w:r w:rsidR="00F14625">
        <w:rPr>
          <w:color w:val="000000"/>
        </w:rPr>
        <w:t xml:space="preserve"> и т.д.</w:t>
      </w:r>
    </w:p>
    <w:p w:rsidR="00FB0316" w:rsidRDefault="00660ED8" w:rsidP="008468F2">
      <w:pPr>
        <w:ind w:firstLine="360"/>
        <w:jc w:val="both"/>
        <w:rPr>
          <w:color w:val="000000"/>
        </w:rPr>
      </w:pPr>
      <w:r>
        <w:t>4.13</w:t>
      </w:r>
      <w:r w:rsidR="00FC7D97">
        <w:t xml:space="preserve">. </w:t>
      </w:r>
      <w:r w:rsidR="00FC7D97" w:rsidRPr="00B81607">
        <w:t>Резьбовая фиксация роликов позволяет производить техобслуживание и замену роликов и подшипников</w:t>
      </w:r>
      <w:r w:rsidR="00FC7D97">
        <w:t xml:space="preserve"> самостоятельно, без обращения к производителю (при желании такое обращение возможно, если потребитель готов делегировать функции технического обслуживания изделия производителю)</w:t>
      </w:r>
      <w:r w:rsidR="00FC7D97" w:rsidRPr="00B81607">
        <w:t>.</w:t>
      </w:r>
      <w:r w:rsidR="00FB0316">
        <w:rPr>
          <w:color w:val="000000"/>
        </w:rPr>
        <w:t xml:space="preserve"> </w:t>
      </w:r>
    </w:p>
    <w:p w:rsidR="00022BBC" w:rsidRDefault="00C344AB" w:rsidP="00022BBC">
      <w:pPr>
        <w:ind w:firstLine="360"/>
        <w:jc w:val="both"/>
      </w:pPr>
      <w:r w:rsidRPr="00505D7B">
        <w:rPr>
          <w:b/>
          <w:bCs/>
          <w:color w:val="FF0000"/>
        </w:rPr>
        <w:t>ВНИМАНИЕ</w:t>
      </w:r>
      <w:r w:rsidR="00FB0316" w:rsidRPr="00505D7B">
        <w:rPr>
          <w:b/>
          <w:bCs/>
          <w:color w:val="FF0000"/>
        </w:rPr>
        <w:t xml:space="preserve">! </w:t>
      </w:r>
      <w:r w:rsidR="00022BBC" w:rsidRPr="00505D7B">
        <w:rPr>
          <w:b/>
          <w:bCs/>
          <w:color w:val="FF0000"/>
        </w:rPr>
        <w:t xml:space="preserve">После </w:t>
      </w:r>
      <w:r w:rsidR="00022BBC">
        <w:rPr>
          <w:b/>
          <w:bCs/>
          <w:color w:val="FF0000"/>
        </w:rPr>
        <w:t xml:space="preserve">даже однократного раскручивания </w:t>
      </w:r>
      <w:r w:rsidR="00022BBC" w:rsidRPr="00505D7B">
        <w:rPr>
          <w:b/>
          <w:bCs/>
          <w:color w:val="FF0000"/>
        </w:rPr>
        <w:t>самоконтрящиеся гайки (в случае их использования) необходимо замен</w:t>
      </w:r>
      <w:r w:rsidR="00022BBC">
        <w:rPr>
          <w:b/>
          <w:bCs/>
          <w:color w:val="FF0000"/>
        </w:rPr>
        <w:t>я</w:t>
      </w:r>
      <w:r w:rsidR="00022BBC" w:rsidRPr="00505D7B">
        <w:rPr>
          <w:b/>
          <w:bCs/>
          <w:color w:val="FF0000"/>
        </w:rPr>
        <w:t>ть на новые!</w:t>
      </w:r>
    </w:p>
    <w:p w:rsidR="008468F2" w:rsidRDefault="00660ED8" w:rsidP="008468F2">
      <w:pPr>
        <w:ind w:firstLine="360"/>
        <w:jc w:val="both"/>
      </w:pPr>
      <w:r>
        <w:t>4.14</w:t>
      </w:r>
      <w:r w:rsidR="008468F2">
        <w:t xml:space="preserve">. </w:t>
      </w:r>
      <w:r w:rsidR="00172A18" w:rsidRPr="00BE1A34">
        <w:t xml:space="preserve">После эксплуатации изделие </w:t>
      </w:r>
      <w:r w:rsidR="00FC7D97">
        <w:t xml:space="preserve">требуется </w:t>
      </w:r>
      <w:r w:rsidR="00172A18" w:rsidRPr="00BE1A34">
        <w:t>тщательно вычистить, высушить и смазать. Хранить в сухом помещении, оберегать от воздействия агрессивных химических веществ. При длительном хранении на срок более полугода, изделие подвергнуть консервации и упаковать. Для этого вычищенное и высушенное изделие смазать и покрыть консервационной смазкой К-17</w:t>
      </w:r>
      <w:r w:rsidR="00172A18" w:rsidRPr="00BE1A34">
        <w:rPr>
          <w:rStyle w:val="apple-converted-space"/>
          <w:color w:val="000000"/>
        </w:rPr>
        <w:t> </w:t>
      </w:r>
      <w:r w:rsidR="00172A18" w:rsidRPr="00BE1A34">
        <w:rPr>
          <w:rStyle w:val="caps"/>
          <w:color w:val="000000"/>
        </w:rPr>
        <w:t>ГОСТ</w:t>
      </w:r>
      <w:r w:rsidR="00172A18" w:rsidRPr="00BE1A34">
        <w:rPr>
          <w:rStyle w:val="apple-converted-space"/>
          <w:color w:val="000000"/>
        </w:rPr>
        <w:t> </w:t>
      </w:r>
      <w:r w:rsidR="00172A18" w:rsidRPr="00BE1A34">
        <w:t>10877–76.</w:t>
      </w:r>
    </w:p>
    <w:p w:rsidR="00161190" w:rsidRDefault="00660ED8" w:rsidP="00161190">
      <w:pPr>
        <w:ind w:firstLine="360"/>
        <w:jc w:val="both"/>
      </w:pPr>
      <w:r>
        <w:t>4.15</w:t>
      </w:r>
      <w:r w:rsidR="008468F2">
        <w:t xml:space="preserve">. </w:t>
      </w:r>
      <w:r w:rsidR="00172A18" w:rsidRPr="00BE1A34">
        <w:t>Разрешается транспортировать любым видом транспорта при условии защиты от механических повреждений, атмосферных осадков и воздействия агрессивных сред.</w:t>
      </w:r>
    </w:p>
    <w:p w:rsidR="00161190" w:rsidRPr="00FC7D97" w:rsidRDefault="00161190" w:rsidP="00FC7D97">
      <w:pPr>
        <w:jc w:val="both"/>
        <w:rPr>
          <w:sz w:val="28"/>
          <w:szCs w:val="28"/>
        </w:rPr>
      </w:pPr>
    </w:p>
    <w:p w:rsidR="00161190" w:rsidRPr="006C4F9B" w:rsidRDefault="00161190" w:rsidP="00161190">
      <w:pPr>
        <w:pStyle w:val="a9"/>
        <w:jc w:val="center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5.</w:t>
      </w:r>
      <w:r w:rsidRPr="006C4F9B">
        <w:rPr>
          <w:rStyle w:val="a5"/>
          <w:color w:val="FFFFFF" w:themeColor="background1"/>
          <w:sz w:val="28"/>
          <w:szCs w:val="28"/>
        </w:rPr>
        <w:t>_</w:t>
      </w:r>
      <w:r w:rsidRPr="006C4F9B">
        <w:rPr>
          <w:rStyle w:val="a5"/>
          <w:color w:val="000000"/>
          <w:sz w:val="28"/>
          <w:szCs w:val="28"/>
        </w:rPr>
        <w:t>Гарантии изготовителя</w:t>
      </w:r>
    </w:p>
    <w:p w:rsidR="000B54F7" w:rsidRDefault="00161190" w:rsidP="00161190">
      <w:pPr>
        <w:ind w:firstLine="360"/>
        <w:jc w:val="both"/>
      </w:pPr>
      <w:r>
        <w:t xml:space="preserve">5.1. </w:t>
      </w:r>
      <w:r w:rsidR="00172A18" w:rsidRPr="00BE1A34">
        <w:t xml:space="preserve">Качество изготовления обеспечивает сохранение основных характеристик и функционирование комплектующих изделия при отсутствии механического износа и надлежащем хранении в течение всего срока его эксплуатации. </w:t>
      </w:r>
    </w:p>
    <w:p w:rsidR="00C344AB" w:rsidRPr="00C344AB" w:rsidRDefault="00C344AB" w:rsidP="00C344AB">
      <w:pPr>
        <w:ind w:firstLine="360"/>
        <w:jc w:val="both"/>
        <w:rPr>
          <w:b/>
          <w:color w:val="FF0000"/>
        </w:rPr>
      </w:pPr>
      <w:r>
        <w:t xml:space="preserve">5.2. </w:t>
      </w:r>
      <w:r w:rsidR="000B54F7" w:rsidRPr="000B54F7">
        <w:rPr>
          <w:b/>
          <w:color w:val="FF0000"/>
        </w:rPr>
        <w:t xml:space="preserve">ВНИМАНИЕ! </w:t>
      </w:r>
      <w:r w:rsidR="00172A18" w:rsidRPr="000B54F7">
        <w:rPr>
          <w:b/>
          <w:color w:val="FF0000"/>
        </w:rPr>
        <w:t>Срок эксплуатации изделия зависит от интенсивности использования.</w:t>
      </w:r>
      <w:r>
        <w:rPr>
          <w:b/>
          <w:color w:val="FF0000"/>
        </w:rPr>
        <w:t xml:space="preserve"> </w:t>
      </w:r>
      <w:r w:rsidRPr="00FC10D3">
        <w:t>Факторы, ведущие к сокращению срока службы изделия</w:t>
      </w:r>
      <w:r>
        <w:t>, включают такие как</w:t>
      </w:r>
      <w:r w:rsidRPr="00FC10D3">
        <w:t>: интенсивное использование, повреждения частей изделия, контакты с химическими веществами, высокая температура, абразивный износ, порезы, сильные удары, ошибки при использовании и несоблюдение рекомендованных условий хранения.</w:t>
      </w:r>
    </w:p>
    <w:p w:rsidR="00C344AB" w:rsidRPr="00C344AB" w:rsidRDefault="00C344AB" w:rsidP="00161190">
      <w:pPr>
        <w:ind w:firstLine="360"/>
        <w:jc w:val="both"/>
        <w:rPr>
          <w:rStyle w:val="caps"/>
          <w:bCs/>
          <w:color w:val="FF0000"/>
        </w:rPr>
      </w:pPr>
    </w:p>
    <w:p w:rsidR="00161190" w:rsidRDefault="00C344AB" w:rsidP="00161190">
      <w:pPr>
        <w:ind w:firstLine="360"/>
        <w:jc w:val="both"/>
      </w:pPr>
      <w:r w:rsidRPr="00C344AB">
        <w:rPr>
          <w:rStyle w:val="caps"/>
          <w:bCs/>
        </w:rPr>
        <w:t xml:space="preserve">5.3. </w:t>
      </w:r>
      <w:r w:rsidR="00172A18" w:rsidRPr="00762442">
        <w:rPr>
          <w:rStyle w:val="caps"/>
          <w:b/>
          <w:bCs/>
          <w:color w:val="FF0000"/>
        </w:rPr>
        <w:t>ВНИМАНИЕ</w:t>
      </w:r>
      <w:r w:rsidR="00172A18" w:rsidRPr="00762442">
        <w:rPr>
          <w:rStyle w:val="a5"/>
          <w:color w:val="FF0000"/>
        </w:rPr>
        <w:t>!</w:t>
      </w:r>
      <w:r w:rsidR="000B54F7">
        <w:rPr>
          <w:rStyle w:val="a5"/>
          <w:color w:val="FF0000"/>
        </w:rPr>
        <w:t xml:space="preserve"> </w:t>
      </w:r>
      <w:r w:rsidR="00172A18" w:rsidRPr="00BE1A34">
        <w:t xml:space="preserve">В исключительных случаях </w:t>
      </w:r>
      <w:r w:rsidR="000B54F7">
        <w:t xml:space="preserve">возможна </w:t>
      </w:r>
      <w:r w:rsidR="00172A18" w:rsidRPr="00BE1A34">
        <w:t>выбраков</w:t>
      </w:r>
      <w:r w:rsidR="000B54F7">
        <w:t>ка</w:t>
      </w:r>
      <w:r w:rsidR="00172A18" w:rsidRPr="00BE1A34">
        <w:t xml:space="preserve"> некоторы</w:t>
      </w:r>
      <w:r w:rsidR="000B54F7">
        <w:t>х</w:t>
      </w:r>
      <w:r w:rsidR="00172A18" w:rsidRPr="00BE1A34">
        <w:t xml:space="preserve"> комплектующи</w:t>
      </w:r>
      <w:r w:rsidR="000B54F7">
        <w:t>х</w:t>
      </w:r>
      <w:r w:rsidR="00172A18" w:rsidRPr="00BE1A34">
        <w:t xml:space="preserve"> изделия уже после первого использования, это зависит от того, как, где и с какой интенсивностью</w:t>
      </w:r>
      <w:r w:rsidR="000B54F7">
        <w:t xml:space="preserve"> происходила </w:t>
      </w:r>
      <w:r w:rsidR="00172A18" w:rsidRPr="00BE1A34">
        <w:t xml:space="preserve">его </w:t>
      </w:r>
      <w:r w:rsidR="000B54F7">
        <w:t>эксплуатация</w:t>
      </w:r>
      <w:r w:rsidR="00172A18" w:rsidRPr="00BE1A34">
        <w:t xml:space="preserve"> (жёсткие условия, экстремальные </w:t>
      </w:r>
      <w:r w:rsidR="00022BBC">
        <w:t xml:space="preserve">нагрузки и </w:t>
      </w:r>
      <w:r w:rsidR="00172A18" w:rsidRPr="00BE1A34">
        <w:t>температуры, воздействие химических веществ и т. п.).</w:t>
      </w:r>
    </w:p>
    <w:p w:rsidR="00161190" w:rsidRDefault="00C344AB" w:rsidP="00161190">
      <w:pPr>
        <w:ind w:firstLine="360"/>
        <w:jc w:val="both"/>
      </w:pPr>
      <w:r>
        <w:t>5.4</w:t>
      </w:r>
      <w:r w:rsidR="00161190">
        <w:t xml:space="preserve">. </w:t>
      </w:r>
      <w:r w:rsidR="00172A18" w:rsidRPr="00BE1A34">
        <w:t xml:space="preserve">Срок гарантии на изделие составляет </w:t>
      </w:r>
      <w:r w:rsidR="00045C8B" w:rsidRPr="00BE1A34">
        <w:t>12</w:t>
      </w:r>
      <w:r w:rsidR="00172A18" w:rsidRPr="00BE1A34">
        <w:t xml:space="preserve">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BB1129" w:rsidRDefault="00C344AB" w:rsidP="00BB1129">
      <w:pPr>
        <w:ind w:firstLine="360"/>
        <w:jc w:val="both"/>
      </w:pPr>
      <w:r>
        <w:t>5.5</w:t>
      </w:r>
      <w:r w:rsidR="00161190">
        <w:t xml:space="preserve">. </w:t>
      </w:r>
      <w:r w:rsidR="00172A18" w:rsidRPr="00BE1A34">
        <w:t>Гарантийные обязательства не распространяются на</w:t>
      </w:r>
      <w:r w:rsidR="00022BBC">
        <w:t xml:space="preserve"> </w:t>
      </w:r>
      <w:r>
        <w:t>покупные комплектующие</w:t>
      </w:r>
      <w:r w:rsidR="00BB1129">
        <w:t xml:space="preserve">, </w:t>
      </w:r>
      <w:r w:rsidR="00BB1129" w:rsidRPr="00C214E3">
        <w:t xml:space="preserve">не изготавливаемые ТМ </w:t>
      </w:r>
      <w:r w:rsidR="00BB1129">
        <w:t>«</w:t>
      </w:r>
      <w:r w:rsidR="00BB1129" w:rsidRPr="00C214E3">
        <w:t>КРОК</w:t>
      </w:r>
      <w:r w:rsidR="00BB1129">
        <w:t>»</w:t>
      </w:r>
      <w:r>
        <w:t xml:space="preserve"> (в частности, на </w:t>
      </w:r>
      <w:r w:rsidR="00022BBC">
        <w:t>шарикоподшипники</w:t>
      </w:r>
      <w:r>
        <w:t xml:space="preserve"> и метрический крепеж), элементы </w:t>
      </w:r>
      <w:r w:rsidR="00172A18" w:rsidRPr="00BE1A34">
        <w:t>изделия, модифицированные потребителем</w:t>
      </w:r>
      <w:r>
        <w:t>,</w:t>
      </w:r>
      <w:r w:rsidR="00172A18" w:rsidRPr="00BE1A34">
        <w:t xml:space="preserve"> либо </w:t>
      </w:r>
      <w:r>
        <w:t xml:space="preserve">изделие в целом, </w:t>
      </w:r>
      <w:r w:rsidR="00172A18" w:rsidRPr="00BE1A34">
        <w:t>использовавш</w:t>
      </w:r>
      <w:r>
        <w:t>е</w:t>
      </w:r>
      <w:r w:rsidR="00172A18" w:rsidRPr="00BE1A34">
        <w:t>еся с нарушением правил эксплуатации, транспортировки или хранения, а также</w:t>
      </w:r>
      <w:r>
        <w:t xml:space="preserve"> на элементы изделия,</w:t>
      </w:r>
      <w:r w:rsidR="00172A18" w:rsidRPr="00BE1A34">
        <w:t xml:space="preserve"> имеющие механический износ или механические повреждения инородными предметами.</w:t>
      </w:r>
    </w:p>
    <w:p w:rsidR="00BB1129" w:rsidRDefault="00C344AB" w:rsidP="00BB1129">
      <w:pPr>
        <w:ind w:firstLine="360"/>
        <w:jc w:val="both"/>
        <w:rPr>
          <w:lang w:eastAsia="en-US"/>
        </w:rPr>
      </w:pPr>
      <w:r>
        <w:t xml:space="preserve">5.6. </w:t>
      </w:r>
      <w:r w:rsidRPr="003B7E22">
        <w:t xml:space="preserve">Производитель не несет </w:t>
      </w:r>
      <w:r>
        <w:t>никакой ответственности</w:t>
      </w:r>
      <w:r w:rsidRPr="003B7E22">
        <w:t xml:space="preserve"> за риски</w:t>
      </w:r>
      <w:r>
        <w:t xml:space="preserve">, повреждения, </w:t>
      </w:r>
      <w:r w:rsidRPr="003B7E22">
        <w:t>травмы</w:t>
      </w:r>
      <w:r>
        <w:t xml:space="preserve"> или смерть пользователя, возникшие </w:t>
      </w:r>
      <w:r w:rsidRPr="001D5949">
        <w:t xml:space="preserve">в результате неправильного </w:t>
      </w:r>
      <w:r>
        <w:t xml:space="preserve">или нецелевого </w:t>
      </w:r>
      <w:r w:rsidRPr="001D5949">
        <w:t>использования</w:t>
      </w:r>
      <w:r>
        <w:t>, а также</w:t>
      </w:r>
      <w:r w:rsidRPr="001D5949">
        <w:t xml:space="preserve"> изменений </w:t>
      </w:r>
      <w:r>
        <w:t xml:space="preserve">в конструкции </w:t>
      </w:r>
      <w:r w:rsidRPr="001D5949">
        <w:t xml:space="preserve">(самостоятельной модификации) </w:t>
      </w:r>
      <w:r>
        <w:t>изделия</w:t>
      </w:r>
      <w:r w:rsidRPr="001D5949">
        <w:rPr>
          <w:lang w:eastAsia="en-US"/>
        </w:rPr>
        <w:t>.</w:t>
      </w:r>
    </w:p>
    <w:p w:rsidR="00172A18" w:rsidRDefault="00C344AB" w:rsidP="00161190">
      <w:pPr>
        <w:ind w:firstLine="360"/>
        <w:jc w:val="both"/>
      </w:pPr>
      <w:r>
        <w:rPr>
          <w:lang w:eastAsia="en-US"/>
        </w:rPr>
        <w:t>5.7.</w:t>
      </w:r>
      <w:r w:rsidR="00BB1129">
        <w:rPr>
          <w:lang w:eastAsia="en-US"/>
        </w:rPr>
        <w:t xml:space="preserve"> </w:t>
      </w:r>
      <w:r w:rsidR="00172A18" w:rsidRPr="00762442">
        <w:rPr>
          <w:rStyle w:val="caps"/>
          <w:b/>
          <w:bCs/>
          <w:color w:val="FF0000"/>
        </w:rPr>
        <w:t>ВНИМАНИЕ</w:t>
      </w:r>
      <w:r w:rsidR="00172A18" w:rsidRPr="00762442">
        <w:rPr>
          <w:rStyle w:val="a5"/>
          <w:color w:val="FF0000"/>
        </w:rPr>
        <w:t>!</w:t>
      </w:r>
      <w:r w:rsidR="00172A18" w:rsidRPr="00BE1A34">
        <w:rPr>
          <w:rStyle w:val="apple-converted-space"/>
          <w:color w:val="000000"/>
        </w:rPr>
        <w:t> </w:t>
      </w:r>
      <w:r w:rsidR="00172A18" w:rsidRPr="00BE1A34">
        <w:t>Покупатель изделия должен сам определить, отвечает ли этот продукт его требованиям. 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6C4F9B" w:rsidRPr="00BE1A34" w:rsidRDefault="006C4F9B" w:rsidP="006C4F9B">
      <w:pPr>
        <w:pStyle w:val="a9"/>
        <w:jc w:val="both"/>
      </w:pPr>
    </w:p>
    <w:p w:rsidR="00172A18" w:rsidRPr="006C4F9B" w:rsidRDefault="00172A18" w:rsidP="006C4F9B">
      <w:pPr>
        <w:pStyle w:val="a9"/>
        <w:jc w:val="center"/>
        <w:rPr>
          <w:b/>
          <w:sz w:val="28"/>
          <w:szCs w:val="28"/>
        </w:rPr>
      </w:pPr>
      <w:r w:rsidRPr="006C4F9B">
        <w:rPr>
          <w:rStyle w:val="a5"/>
          <w:color w:val="000000"/>
          <w:sz w:val="28"/>
          <w:szCs w:val="28"/>
        </w:rPr>
        <w:t>6. Комплектность и свидетельство о соответствии</w:t>
      </w:r>
    </w:p>
    <w:p w:rsidR="00BB1129" w:rsidRDefault="00BB1129" w:rsidP="00BB1129">
      <w:pPr>
        <w:pStyle w:val="a9"/>
        <w:ind w:firstLine="284"/>
      </w:pPr>
      <w:r>
        <w:t xml:space="preserve">6.1. </w:t>
      </w:r>
      <w:r w:rsidR="00172A18" w:rsidRPr="00BE1A34">
        <w:t>Изделие проверено на соответствие нормативно-технической документации и признано годным к эксплуатации.</w:t>
      </w:r>
    </w:p>
    <w:p w:rsidR="00BB1129" w:rsidRDefault="00BB1129" w:rsidP="00BB1129">
      <w:pPr>
        <w:pStyle w:val="a9"/>
        <w:ind w:firstLine="284"/>
      </w:pPr>
    </w:p>
    <w:p w:rsidR="00BB1129" w:rsidRDefault="00BB1129" w:rsidP="00BB1129">
      <w:pPr>
        <w:pStyle w:val="a9"/>
        <w:ind w:firstLine="284"/>
      </w:pPr>
      <w:r>
        <w:t xml:space="preserve">6.2. </w:t>
      </w:r>
      <w:r w:rsidR="00172A18" w:rsidRPr="00BE1A34">
        <w:t>Присвоен заводской номер № ___________________________________________________</w:t>
      </w:r>
      <w:r w:rsidR="00172A18" w:rsidRPr="00BE1A34">
        <w:br/>
        <w:t>(в случае продажи нескольких изделий одного вида допускается перечисление присвоенных заводских номеров)</w:t>
      </w:r>
      <w:r>
        <w:t>.</w:t>
      </w:r>
    </w:p>
    <w:p w:rsidR="00BB1129" w:rsidRDefault="00BB1129" w:rsidP="00BB1129">
      <w:pPr>
        <w:pStyle w:val="a9"/>
        <w:ind w:firstLine="284"/>
      </w:pPr>
    </w:p>
    <w:p w:rsidR="00BB1129" w:rsidRDefault="00BB1129" w:rsidP="00BB1129">
      <w:pPr>
        <w:pStyle w:val="a9"/>
        <w:ind w:firstLine="284"/>
      </w:pPr>
      <w:r>
        <w:t xml:space="preserve">6.3. </w:t>
      </w:r>
      <w:r w:rsidR="00172A18" w:rsidRPr="00BE1A34">
        <w:t>Дата изготовления __________________________________________</w:t>
      </w:r>
    </w:p>
    <w:p w:rsidR="00BB1129" w:rsidRDefault="00BB1129" w:rsidP="00BB1129">
      <w:pPr>
        <w:pStyle w:val="a9"/>
        <w:ind w:firstLine="284"/>
      </w:pPr>
    </w:p>
    <w:p w:rsidR="00BB1129" w:rsidRDefault="00BB1129" w:rsidP="00BB1129">
      <w:pPr>
        <w:pStyle w:val="a9"/>
        <w:ind w:firstLine="284"/>
      </w:pPr>
    </w:p>
    <w:p w:rsidR="00BB1129" w:rsidRDefault="00BB1129" w:rsidP="00BB1129">
      <w:pPr>
        <w:pStyle w:val="a9"/>
        <w:ind w:firstLine="284"/>
      </w:pPr>
      <w:r>
        <w:t xml:space="preserve">6.4. </w:t>
      </w:r>
      <w:r w:rsidR="00172A18" w:rsidRPr="00BE1A34">
        <w:t>Дата продажи _______________________________________________</w:t>
      </w:r>
    </w:p>
    <w:p w:rsidR="00BB1129" w:rsidRDefault="00BB1129" w:rsidP="00BB1129">
      <w:pPr>
        <w:pStyle w:val="a9"/>
        <w:ind w:firstLine="284"/>
      </w:pPr>
    </w:p>
    <w:p w:rsidR="00BB1129" w:rsidRDefault="00BB1129" w:rsidP="00BB1129">
      <w:pPr>
        <w:pStyle w:val="a9"/>
        <w:ind w:firstLine="284"/>
      </w:pPr>
    </w:p>
    <w:p w:rsidR="00BB1129" w:rsidRDefault="00BB1129" w:rsidP="00BB1129">
      <w:pPr>
        <w:pStyle w:val="a9"/>
        <w:ind w:firstLine="284"/>
      </w:pPr>
      <w:r>
        <w:t xml:space="preserve">6.5. </w:t>
      </w:r>
      <w:r w:rsidR="00172A18" w:rsidRPr="00BE1A34">
        <w:t xml:space="preserve">Подпись лица, ответственного </w:t>
      </w:r>
      <w:r>
        <w:t>за приёмку изделия</w:t>
      </w:r>
      <w:r w:rsidR="00172A18" w:rsidRPr="00BE1A34">
        <w:t>____________________</w:t>
      </w:r>
    </w:p>
    <w:p w:rsidR="00BB1129" w:rsidRDefault="00BB1129" w:rsidP="00BB1129">
      <w:pPr>
        <w:pStyle w:val="a9"/>
        <w:ind w:firstLine="284"/>
      </w:pPr>
    </w:p>
    <w:p w:rsidR="00BB1129" w:rsidRDefault="00BB1129" w:rsidP="00BB1129">
      <w:pPr>
        <w:pStyle w:val="a9"/>
        <w:ind w:firstLine="284"/>
      </w:pPr>
    </w:p>
    <w:p w:rsidR="00BB1129" w:rsidRDefault="00BB1129" w:rsidP="00BB1129">
      <w:pPr>
        <w:pStyle w:val="a9"/>
        <w:ind w:firstLine="284"/>
      </w:pPr>
    </w:p>
    <w:p w:rsidR="00BB1129" w:rsidRDefault="00BB1129" w:rsidP="00BB1129">
      <w:pPr>
        <w:pStyle w:val="a9"/>
        <w:ind w:firstLine="284"/>
      </w:pPr>
    </w:p>
    <w:p w:rsidR="00BB1129" w:rsidRPr="00C214E3" w:rsidRDefault="00BB1129" w:rsidP="00BB1129">
      <w:pPr>
        <w:pStyle w:val="a9"/>
        <w:ind w:firstLine="284"/>
      </w:pPr>
      <w:r>
        <w:t xml:space="preserve">6.6. </w:t>
      </w:r>
      <w:r w:rsidRPr="00C214E3">
        <w:t>П</w:t>
      </w:r>
      <w:r w:rsidRPr="00C214E3">
        <w:rPr>
          <w:noProof/>
        </w:rPr>
        <w:t>ечать (штамп) предприятия</w:t>
      </w:r>
      <w:r w:rsidRPr="00585E0F">
        <w:rPr>
          <w:noProof/>
        </w:rPr>
        <w:t>-</w:t>
      </w:r>
      <w:r w:rsidRPr="00C214E3">
        <w:rPr>
          <w:noProof/>
        </w:rPr>
        <w:t xml:space="preserve">изготовителя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М.П.</w:t>
      </w:r>
    </w:p>
    <w:p w:rsidR="00D13231" w:rsidRDefault="00D13231" w:rsidP="00BB1129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rPr>
          <w:b/>
        </w:rPr>
      </w:pPr>
    </w:p>
    <w:p w:rsidR="00BB1129" w:rsidRDefault="00BB1129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BB1129" w:rsidRDefault="00BB1129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BB1129" w:rsidRDefault="00BB1129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BB1129" w:rsidRDefault="00BB1129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BB1129" w:rsidRDefault="00BB1129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BB1129" w:rsidRDefault="00BB1129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BB1129" w:rsidRDefault="00BB1129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BB1129" w:rsidRDefault="00BB1129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BB1129" w:rsidRDefault="00BB1129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BB1129" w:rsidRDefault="00BB1129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BB1129" w:rsidRDefault="00BB1129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</w:rPr>
      </w:pPr>
    </w:p>
    <w:p w:rsidR="00D13231" w:rsidRPr="0085512F" w:rsidRDefault="00D13231" w:rsidP="00D13231">
      <w:pPr>
        <w:pStyle w:val="a4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i/>
          <w:sz w:val="18"/>
          <w:szCs w:val="18"/>
        </w:rPr>
      </w:pPr>
      <w:r>
        <w:rPr>
          <w:b/>
        </w:rPr>
        <w:lastRenderedPageBreak/>
        <w:t>Журнал периодических п</w:t>
      </w:r>
      <w:r w:rsidRPr="003E3B56">
        <w:rPr>
          <w:b/>
        </w:rPr>
        <w:t>оверок на пригодность к эксплуатации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992"/>
        <w:gridCol w:w="1985"/>
        <w:gridCol w:w="1701"/>
      </w:tblGrid>
      <w:tr w:rsidR="00D13231" w:rsidRPr="005331D3" w:rsidTr="002E4279">
        <w:trPr>
          <w:trHeight w:val="112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Дата и причина поверки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Должность, ФИО и подпись ответственного лица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D13231" w:rsidRPr="002E4279" w:rsidRDefault="00D13231" w:rsidP="002E4279">
            <w:pPr>
              <w:pStyle w:val="a9"/>
              <w:jc w:val="center"/>
            </w:pPr>
            <w:r w:rsidRPr="002E4279">
              <w:t>Пригодность к эксплуатации</w:t>
            </w:r>
          </w:p>
        </w:tc>
      </w:tr>
      <w:tr w:rsidR="00D13231" w:rsidRPr="005331D3" w:rsidTr="002E4279">
        <w:trPr>
          <w:trHeight w:val="275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D13231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13231" w:rsidRPr="005331D3" w:rsidRDefault="00D13231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EC03C0" w:rsidRPr="005331D3" w:rsidTr="002E4279">
        <w:trPr>
          <w:trHeight w:val="75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EC03C0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C03C0" w:rsidRPr="005331D3" w:rsidRDefault="00EC03C0" w:rsidP="00D13231">
            <w:pPr>
              <w:pStyle w:val="a4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</w:tbl>
    <w:p w:rsidR="007610B5" w:rsidRDefault="007610B5" w:rsidP="008F50C2"/>
    <w:sectPr w:rsidR="007610B5" w:rsidSect="00F233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E7B"/>
    <w:multiLevelType w:val="hybridMultilevel"/>
    <w:tmpl w:val="7300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D69C6"/>
    <w:multiLevelType w:val="multilevel"/>
    <w:tmpl w:val="6262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A0EDE"/>
    <w:multiLevelType w:val="hybridMultilevel"/>
    <w:tmpl w:val="16F2B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97ECB"/>
    <w:multiLevelType w:val="hybridMultilevel"/>
    <w:tmpl w:val="2D7C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713"/>
    <w:multiLevelType w:val="multilevel"/>
    <w:tmpl w:val="44A6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42CE9"/>
    <w:multiLevelType w:val="hybridMultilevel"/>
    <w:tmpl w:val="2DD82B54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42700"/>
    <w:multiLevelType w:val="multilevel"/>
    <w:tmpl w:val="1848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47355"/>
    <w:multiLevelType w:val="hybridMultilevel"/>
    <w:tmpl w:val="C6C0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6C6DAA"/>
    <w:multiLevelType w:val="multilevel"/>
    <w:tmpl w:val="D68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E1A8F"/>
    <w:multiLevelType w:val="hybridMultilevel"/>
    <w:tmpl w:val="49C8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B4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9F2CF0"/>
    <w:multiLevelType w:val="hybridMultilevel"/>
    <w:tmpl w:val="5A16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1131A"/>
    <w:multiLevelType w:val="hybridMultilevel"/>
    <w:tmpl w:val="0054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10663"/>
    <w:multiLevelType w:val="hybridMultilevel"/>
    <w:tmpl w:val="2FD2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2ABD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77016"/>
    <w:multiLevelType w:val="hybridMultilevel"/>
    <w:tmpl w:val="B11C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9719F"/>
    <w:multiLevelType w:val="hybridMultilevel"/>
    <w:tmpl w:val="A30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C0B7E"/>
    <w:multiLevelType w:val="multilevel"/>
    <w:tmpl w:val="260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02F6E"/>
    <w:multiLevelType w:val="multilevel"/>
    <w:tmpl w:val="78F8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321380"/>
    <w:multiLevelType w:val="hybridMultilevel"/>
    <w:tmpl w:val="B3F68CF6"/>
    <w:lvl w:ilvl="0" w:tplc="91ACE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62EC2"/>
    <w:multiLevelType w:val="hybridMultilevel"/>
    <w:tmpl w:val="E4DC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E61A6"/>
    <w:multiLevelType w:val="multilevel"/>
    <w:tmpl w:val="B6C2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F487C"/>
    <w:multiLevelType w:val="hybridMultilevel"/>
    <w:tmpl w:val="E3723BEC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55759"/>
    <w:multiLevelType w:val="hybridMultilevel"/>
    <w:tmpl w:val="9042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24715"/>
    <w:multiLevelType w:val="hybridMultilevel"/>
    <w:tmpl w:val="6D2A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A04A1"/>
    <w:multiLevelType w:val="hybridMultilevel"/>
    <w:tmpl w:val="8C7C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31A78"/>
    <w:multiLevelType w:val="multilevel"/>
    <w:tmpl w:val="554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1362B2"/>
    <w:multiLevelType w:val="hybridMultilevel"/>
    <w:tmpl w:val="FEEEB422"/>
    <w:lvl w:ilvl="0" w:tplc="91ACE0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F505BD"/>
    <w:multiLevelType w:val="multilevel"/>
    <w:tmpl w:val="9E6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4F5E15"/>
    <w:multiLevelType w:val="hybridMultilevel"/>
    <w:tmpl w:val="23DC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45455"/>
    <w:multiLevelType w:val="hybridMultilevel"/>
    <w:tmpl w:val="0A6C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84DE5"/>
    <w:multiLevelType w:val="hybridMultilevel"/>
    <w:tmpl w:val="4168834A"/>
    <w:lvl w:ilvl="0" w:tplc="91ACE0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FC3684"/>
    <w:multiLevelType w:val="multilevel"/>
    <w:tmpl w:val="3B2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120D"/>
    <w:multiLevelType w:val="multilevel"/>
    <w:tmpl w:val="5BD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0F38D2"/>
    <w:multiLevelType w:val="hybridMultilevel"/>
    <w:tmpl w:val="1874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1A4C"/>
    <w:multiLevelType w:val="multilevel"/>
    <w:tmpl w:val="3D76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0"/>
  </w:num>
  <w:num w:numId="5">
    <w:abstractNumId w:val="20"/>
  </w:num>
  <w:num w:numId="6">
    <w:abstractNumId w:val="32"/>
  </w:num>
  <w:num w:numId="7">
    <w:abstractNumId w:val="28"/>
  </w:num>
  <w:num w:numId="8">
    <w:abstractNumId w:val="13"/>
  </w:num>
  <w:num w:numId="9">
    <w:abstractNumId w:val="7"/>
  </w:num>
  <w:num w:numId="10">
    <w:abstractNumId w:val="27"/>
  </w:num>
  <w:num w:numId="11">
    <w:abstractNumId w:val="29"/>
  </w:num>
  <w:num w:numId="12">
    <w:abstractNumId w:val="18"/>
  </w:num>
  <w:num w:numId="13">
    <w:abstractNumId w:val="1"/>
  </w:num>
  <w:num w:numId="14">
    <w:abstractNumId w:val="35"/>
  </w:num>
  <w:num w:numId="15">
    <w:abstractNumId w:val="33"/>
  </w:num>
  <w:num w:numId="16">
    <w:abstractNumId w:val="14"/>
  </w:num>
  <w:num w:numId="17">
    <w:abstractNumId w:val="9"/>
  </w:num>
  <w:num w:numId="18">
    <w:abstractNumId w:val="12"/>
  </w:num>
  <w:num w:numId="19">
    <w:abstractNumId w:val="34"/>
  </w:num>
  <w:num w:numId="20">
    <w:abstractNumId w:val="2"/>
  </w:num>
  <w:num w:numId="21">
    <w:abstractNumId w:val="11"/>
  </w:num>
  <w:num w:numId="22">
    <w:abstractNumId w:val="16"/>
  </w:num>
  <w:num w:numId="23">
    <w:abstractNumId w:val="10"/>
  </w:num>
  <w:num w:numId="24">
    <w:abstractNumId w:val="8"/>
  </w:num>
  <w:num w:numId="25">
    <w:abstractNumId w:val="5"/>
  </w:num>
  <w:num w:numId="26">
    <w:abstractNumId w:val="30"/>
  </w:num>
  <w:num w:numId="27">
    <w:abstractNumId w:val="4"/>
  </w:num>
  <w:num w:numId="28">
    <w:abstractNumId w:val="31"/>
  </w:num>
  <w:num w:numId="29">
    <w:abstractNumId w:val="24"/>
  </w:num>
  <w:num w:numId="30">
    <w:abstractNumId w:val="25"/>
  </w:num>
  <w:num w:numId="31">
    <w:abstractNumId w:val="15"/>
  </w:num>
  <w:num w:numId="32">
    <w:abstractNumId w:val="23"/>
  </w:num>
  <w:num w:numId="33">
    <w:abstractNumId w:val="6"/>
  </w:num>
  <w:num w:numId="34">
    <w:abstractNumId w:val="3"/>
  </w:num>
  <w:num w:numId="35">
    <w:abstractNumId w:val="36"/>
  </w:num>
  <w:num w:numId="36">
    <w:abstractNumId w:val="2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18"/>
    <w:rsid w:val="000003E5"/>
    <w:rsid w:val="00014F3E"/>
    <w:rsid w:val="00020AD1"/>
    <w:rsid w:val="00022BBC"/>
    <w:rsid w:val="000405F3"/>
    <w:rsid w:val="00041919"/>
    <w:rsid w:val="00042D7D"/>
    <w:rsid w:val="00043236"/>
    <w:rsid w:val="00045C8B"/>
    <w:rsid w:val="00053868"/>
    <w:rsid w:val="00053C7B"/>
    <w:rsid w:val="00053EAE"/>
    <w:rsid w:val="00056915"/>
    <w:rsid w:val="0006781D"/>
    <w:rsid w:val="00067D8A"/>
    <w:rsid w:val="00073C46"/>
    <w:rsid w:val="000867C7"/>
    <w:rsid w:val="000879CA"/>
    <w:rsid w:val="00090F9F"/>
    <w:rsid w:val="00092271"/>
    <w:rsid w:val="00093EC9"/>
    <w:rsid w:val="000A24FE"/>
    <w:rsid w:val="000A2842"/>
    <w:rsid w:val="000B132E"/>
    <w:rsid w:val="000B54F7"/>
    <w:rsid w:val="000C05CB"/>
    <w:rsid w:val="000C13AF"/>
    <w:rsid w:val="000C3055"/>
    <w:rsid w:val="000C32D0"/>
    <w:rsid w:val="000C4131"/>
    <w:rsid w:val="000C55D3"/>
    <w:rsid w:val="000C5E27"/>
    <w:rsid w:val="000C6105"/>
    <w:rsid w:val="000D0D9B"/>
    <w:rsid w:val="000D46D0"/>
    <w:rsid w:val="000D6784"/>
    <w:rsid w:val="000E22AD"/>
    <w:rsid w:val="000E3F07"/>
    <w:rsid w:val="000E4739"/>
    <w:rsid w:val="000E661C"/>
    <w:rsid w:val="00101A6F"/>
    <w:rsid w:val="001060E9"/>
    <w:rsid w:val="00117CFE"/>
    <w:rsid w:val="00121D4D"/>
    <w:rsid w:val="001235E0"/>
    <w:rsid w:val="001245EB"/>
    <w:rsid w:val="0012480A"/>
    <w:rsid w:val="00127D80"/>
    <w:rsid w:val="00133E4C"/>
    <w:rsid w:val="00134633"/>
    <w:rsid w:val="00140282"/>
    <w:rsid w:val="00144083"/>
    <w:rsid w:val="00147B63"/>
    <w:rsid w:val="00152A49"/>
    <w:rsid w:val="00156789"/>
    <w:rsid w:val="00161190"/>
    <w:rsid w:val="00172A18"/>
    <w:rsid w:val="0017604F"/>
    <w:rsid w:val="001775C9"/>
    <w:rsid w:val="001857C9"/>
    <w:rsid w:val="00187208"/>
    <w:rsid w:val="00191345"/>
    <w:rsid w:val="001A11BB"/>
    <w:rsid w:val="001A486C"/>
    <w:rsid w:val="001A5391"/>
    <w:rsid w:val="001B1543"/>
    <w:rsid w:val="001B4BA3"/>
    <w:rsid w:val="001C1708"/>
    <w:rsid w:val="001C1FCD"/>
    <w:rsid w:val="001C5A7D"/>
    <w:rsid w:val="001C6143"/>
    <w:rsid w:val="001C72F8"/>
    <w:rsid w:val="001C7BD9"/>
    <w:rsid w:val="001D1A3F"/>
    <w:rsid w:val="001D31DB"/>
    <w:rsid w:val="001D42EC"/>
    <w:rsid w:val="001E31EB"/>
    <w:rsid w:val="001E3CB7"/>
    <w:rsid w:val="001F346E"/>
    <w:rsid w:val="001F4636"/>
    <w:rsid w:val="001F4835"/>
    <w:rsid w:val="001F49BD"/>
    <w:rsid w:val="001F72EC"/>
    <w:rsid w:val="00200783"/>
    <w:rsid w:val="002058C1"/>
    <w:rsid w:val="002106DE"/>
    <w:rsid w:val="00231D56"/>
    <w:rsid w:val="00235908"/>
    <w:rsid w:val="002379AD"/>
    <w:rsid w:val="00242D05"/>
    <w:rsid w:val="00244342"/>
    <w:rsid w:val="00245E14"/>
    <w:rsid w:val="0024685E"/>
    <w:rsid w:val="00252D87"/>
    <w:rsid w:val="002576C6"/>
    <w:rsid w:val="002649EE"/>
    <w:rsid w:val="002659E6"/>
    <w:rsid w:val="00271A68"/>
    <w:rsid w:val="0027361A"/>
    <w:rsid w:val="00275495"/>
    <w:rsid w:val="002777BD"/>
    <w:rsid w:val="00282D92"/>
    <w:rsid w:val="00286973"/>
    <w:rsid w:val="00291329"/>
    <w:rsid w:val="00291CE4"/>
    <w:rsid w:val="002934F4"/>
    <w:rsid w:val="0029577C"/>
    <w:rsid w:val="002A1FCF"/>
    <w:rsid w:val="002A50A2"/>
    <w:rsid w:val="002A7C01"/>
    <w:rsid w:val="002B7B4B"/>
    <w:rsid w:val="002C2005"/>
    <w:rsid w:val="002C3025"/>
    <w:rsid w:val="002D309F"/>
    <w:rsid w:val="002E41B7"/>
    <w:rsid w:val="002E4279"/>
    <w:rsid w:val="002E488F"/>
    <w:rsid w:val="002F1590"/>
    <w:rsid w:val="002F36E6"/>
    <w:rsid w:val="002F57D2"/>
    <w:rsid w:val="002F62A6"/>
    <w:rsid w:val="00300D84"/>
    <w:rsid w:val="00302829"/>
    <w:rsid w:val="003072B7"/>
    <w:rsid w:val="00307575"/>
    <w:rsid w:val="00307C69"/>
    <w:rsid w:val="00311222"/>
    <w:rsid w:val="00311387"/>
    <w:rsid w:val="003146BD"/>
    <w:rsid w:val="00333F04"/>
    <w:rsid w:val="00334006"/>
    <w:rsid w:val="003350F2"/>
    <w:rsid w:val="00341089"/>
    <w:rsid w:val="00344D92"/>
    <w:rsid w:val="00347059"/>
    <w:rsid w:val="00350421"/>
    <w:rsid w:val="003529DA"/>
    <w:rsid w:val="003533BB"/>
    <w:rsid w:val="00354B94"/>
    <w:rsid w:val="00355BAD"/>
    <w:rsid w:val="0036451D"/>
    <w:rsid w:val="00373A30"/>
    <w:rsid w:val="00374999"/>
    <w:rsid w:val="00377383"/>
    <w:rsid w:val="00382058"/>
    <w:rsid w:val="003845D5"/>
    <w:rsid w:val="003849E1"/>
    <w:rsid w:val="003A0010"/>
    <w:rsid w:val="003A010C"/>
    <w:rsid w:val="003A1611"/>
    <w:rsid w:val="003A17D0"/>
    <w:rsid w:val="003A31E3"/>
    <w:rsid w:val="003A58B6"/>
    <w:rsid w:val="003A674D"/>
    <w:rsid w:val="003A6BB4"/>
    <w:rsid w:val="003B60C6"/>
    <w:rsid w:val="003B60EC"/>
    <w:rsid w:val="003D2323"/>
    <w:rsid w:val="003D442E"/>
    <w:rsid w:val="003E0D5F"/>
    <w:rsid w:val="003E6B8A"/>
    <w:rsid w:val="003F5440"/>
    <w:rsid w:val="003F6C9F"/>
    <w:rsid w:val="004118DC"/>
    <w:rsid w:val="00423C6F"/>
    <w:rsid w:val="004317E9"/>
    <w:rsid w:val="00431CBE"/>
    <w:rsid w:val="004343A1"/>
    <w:rsid w:val="00434B84"/>
    <w:rsid w:val="00434C5D"/>
    <w:rsid w:val="00441481"/>
    <w:rsid w:val="004427B7"/>
    <w:rsid w:val="00442F6E"/>
    <w:rsid w:val="0044711B"/>
    <w:rsid w:val="00460949"/>
    <w:rsid w:val="00461453"/>
    <w:rsid w:val="00464A0A"/>
    <w:rsid w:val="00465389"/>
    <w:rsid w:val="0047765C"/>
    <w:rsid w:val="00492B89"/>
    <w:rsid w:val="00493744"/>
    <w:rsid w:val="004A06FD"/>
    <w:rsid w:val="004A5428"/>
    <w:rsid w:val="004B2067"/>
    <w:rsid w:val="004B4FCC"/>
    <w:rsid w:val="004B66D2"/>
    <w:rsid w:val="004C33F9"/>
    <w:rsid w:val="004C35D0"/>
    <w:rsid w:val="004C50AE"/>
    <w:rsid w:val="004C60A5"/>
    <w:rsid w:val="004D3059"/>
    <w:rsid w:val="004E20CF"/>
    <w:rsid w:val="004E2D19"/>
    <w:rsid w:val="00505CB5"/>
    <w:rsid w:val="00505D7B"/>
    <w:rsid w:val="00506298"/>
    <w:rsid w:val="00514B92"/>
    <w:rsid w:val="00515F38"/>
    <w:rsid w:val="0051781C"/>
    <w:rsid w:val="005201CC"/>
    <w:rsid w:val="00520F66"/>
    <w:rsid w:val="00524B75"/>
    <w:rsid w:val="00532408"/>
    <w:rsid w:val="00536D2F"/>
    <w:rsid w:val="005412A2"/>
    <w:rsid w:val="005442B9"/>
    <w:rsid w:val="005442FD"/>
    <w:rsid w:val="00550FE4"/>
    <w:rsid w:val="005514B6"/>
    <w:rsid w:val="0055734C"/>
    <w:rsid w:val="00561547"/>
    <w:rsid w:val="00566730"/>
    <w:rsid w:val="00566C09"/>
    <w:rsid w:val="0058105B"/>
    <w:rsid w:val="00583E84"/>
    <w:rsid w:val="00585E34"/>
    <w:rsid w:val="00587E06"/>
    <w:rsid w:val="005900A4"/>
    <w:rsid w:val="00591611"/>
    <w:rsid w:val="00592A28"/>
    <w:rsid w:val="005B10D0"/>
    <w:rsid w:val="005B30A7"/>
    <w:rsid w:val="005B446A"/>
    <w:rsid w:val="005B530D"/>
    <w:rsid w:val="005C124B"/>
    <w:rsid w:val="005C43C3"/>
    <w:rsid w:val="005C5E0F"/>
    <w:rsid w:val="005D19F8"/>
    <w:rsid w:val="005E1B39"/>
    <w:rsid w:val="005E3B03"/>
    <w:rsid w:val="005E5933"/>
    <w:rsid w:val="005F1761"/>
    <w:rsid w:val="006031CE"/>
    <w:rsid w:val="00603603"/>
    <w:rsid w:val="006045FD"/>
    <w:rsid w:val="006457CC"/>
    <w:rsid w:val="00646543"/>
    <w:rsid w:val="00647330"/>
    <w:rsid w:val="00655A27"/>
    <w:rsid w:val="00660ED8"/>
    <w:rsid w:val="00662AF5"/>
    <w:rsid w:val="00664A47"/>
    <w:rsid w:val="00667776"/>
    <w:rsid w:val="0067329E"/>
    <w:rsid w:val="0067691B"/>
    <w:rsid w:val="0068143E"/>
    <w:rsid w:val="00684992"/>
    <w:rsid w:val="00685FCA"/>
    <w:rsid w:val="00686AE3"/>
    <w:rsid w:val="006A35A9"/>
    <w:rsid w:val="006A4F79"/>
    <w:rsid w:val="006A5FA5"/>
    <w:rsid w:val="006A6E58"/>
    <w:rsid w:val="006B1073"/>
    <w:rsid w:val="006B7171"/>
    <w:rsid w:val="006C00F9"/>
    <w:rsid w:val="006C0980"/>
    <w:rsid w:val="006C1388"/>
    <w:rsid w:val="006C4F9B"/>
    <w:rsid w:val="006C5CE3"/>
    <w:rsid w:val="006D0333"/>
    <w:rsid w:val="006D16F1"/>
    <w:rsid w:val="006E0333"/>
    <w:rsid w:val="006E2026"/>
    <w:rsid w:val="006E2FBF"/>
    <w:rsid w:val="006E47CE"/>
    <w:rsid w:val="006F5C7A"/>
    <w:rsid w:val="00702239"/>
    <w:rsid w:val="00706668"/>
    <w:rsid w:val="00706F8D"/>
    <w:rsid w:val="00710DED"/>
    <w:rsid w:val="007140D2"/>
    <w:rsid w:val="00714BC8"/>
    <w:rsid w:val="007167B8"/>
    <w:rsid w:val="00724829"/>
    <w:rsid w:val="00731446"/>
    <w:rsid w:val="00732F1F"/>
    <w:rsid w:val="00733935"/>
    <w:rsid w:val="00740F3D"/>
    <w:rsid w:val="00741CB4"/>
    <w:rsid w:val="00744D43"/>
    <w:rsid w:val="00750351"/>
    <w:rsid w:val="00755D9F"/>
    <w:rsid w:val="007564B2"/>
    <w:rsid w:val="00757181"/>
    <w:rsid w:val="007610B5"/>
    <w:rsid w:val="00761B98"/>
    <w:rsid w:val="00762442"/>
    <w:rsid w:val="00762F80"/>
    <w:rsid w:val="007834B7"/>
    <w:rsid w:val="0078754B"/>
    <w:rsid w:val="00794B51"/>
    <w:rsid w:val="007A0822"/>
    <w:rsid w:val="007A477B"/>
    <w:rsid w:val="007A487E"/>
    <w:rsid w:val="007A4914"/>
    <w:rsid w:val="007A537A"/>
    <w:rsid w:val="007C100F"/>
    <w:rsid w:val="007C46F2"/>
    <w:rsid w:val="007C543E"/>
    <w:rsid w:val="007C700C"/>
    <w:rsid w:val="007D3CF4"/>
    <w:rsid w:val="007D4BBE"/>
    <w:rsid w:val="007D6106"/>
    <w:rsid w:val="007E51D1"/>
    <w:rsid w:val="007F52E0"/>
    <w:rsid w:val="007F7FE8"/>
    <w:rsid w:val="00803C78"/>
    <w:rsid w:val="00804F98"/>
    <w:rsid w:val="0081058D"/>
    <w:rsid w:val="00810E6A"/>
    <w:rsid w:val="00812270"/>
    <w:rsid w:val="00812317"/>
    <w:rsid w:val="00813501"/>
    <w:rsid w:val="008176FE"/>
    <w:rsid w:val="00823023"/>
    <w:rsid w:val="00823D5D"/>
    <w:rsid w:val="00824189"/>
    <w:rsid w:val="00830FD9"/>
    <w:rsid w:val="008339D3"/>
    <w:rsid w:val="0084051F"/>
    <w:rsid w:val="0084085D"/>
    <w:rsid w:val="008468F2"/>
    <w:rsid w:val="0085245E"/>
    <w:rsid w:val="0085494A"/>
    <w:rsid w:val="00855733"/>
    <w:rsid w:val="00865B4B"/>
    <w:rsid w:val="0087250B"/>
    <w:rsid w:val="00876CD8"/>
    <w:rsid w:val="00880199"/>
    <w:rsid w:val="00885918"/>
    <w:rsid w:val="008862CD"/>
    <w:rsid w:val="008947D5"/>
    <w:rsid w:val="00895B77"/>
    <w:rsid w:val="008A2D04"/>
    <w:rsid w:val="008A53A1"/>
    <w:rsid w:val="008A7597"/>
    <w:rsid w:val="008B1AEC"/>
    <w:rsid w:val="008C08B2"/>
    <w:rsid w:val="008D75C3"/>
    <w:rsid w:val="008F44BF"/>
    <w:rsid w:val="008F50C2"/>
    <w:rsid w:val="008F5608"/>
    <w:rsid w:val="008F59CD"/>
    <w:rsid w:val="008F64F2"/>
    <w:rsid w:val="00902A8A"/>
    <w:rsid w:val="00924A53"/>
    <w:rsid w:val="00931ACD"/>
    <w:rsid w:val="009336C5"/>
    <w:rsid w:val="00935EE1"/>
    <w:rsid w:val="00942841"/>
    <w:rsid w:val="00944212"/>
    <w:rsid w:val="00945EAB"/>
    <w:rsid w:val="00950ECE"/>
    <w:rsid w:val="00955B2E"/>
    <w:rsid w:val="00956D39"/>
    <w:rsid w:val="009606A5"/>
    <w:rsid w:val="0096080C"/>
    <w:rsid w:val="00961F51"/>
    <w:rsid w:val="00967A49"/>
    <w:rsid w:val="00970D67"/>
    <w:rsid w:val="0098040F"/>
    <w:rsid w:val="009818BB"/>
    <w:rsid w:val="009849DF"/>
    <w:rsid w:val="00985FC4"/>
    <w:rsid w:val="009A0F92"/>
    <w:rsid w:val="009A14B5"/>
    <w:rsid w:val="009A394C"/>
    <w:rsid w:val="009A7C65"/>
    <w:rsid w:val="009B33A1"/>
    <w:rsid w:val="009C71CC"/>
    <w:rsid w:val="009D3541"/>
    <w:rsid w:val="009D6351"/>
    <w:rsid w:val="009E1E13"/>
    <w:rsid w:val="009F4CC3"/>
    <w:rsid w:val="00A044BF"/>
    <w:rsid w:val="00A07749"/>
    <w:rsid w:val="00A22ED2"/>
    <w:rsid w:val="00A235DB"/>
    <w:rsid w:val="00A3162E"/>
    <w:rsid w:val="00A37845"/>
    <w:rsid w:val="00A41F13"/>
    <w:rsid w:val="00A561B0"/>
    <w:rsid w:val="00A56C7C"/>
    <w:rsid w:val="00A56D30"/>
    <w:rsid w:val="00A56F99"/>
    <w:rsid w:val="00A64F3B"/>
    <w:rsid w:val="00A72AC2"/>
    <w:rsid w:val="00A74053"/>
    <w:rsid w:val="00A760A1"/>
    <w:rsid w:val="00A81EE1"/>
    <w:rsid w:val="00A851DF"/>
    <w:rsid w:val="00A85AE6"/>
    <w:rsid w:val="00A924F0"/>
    <w:rsid w:val="00A954A0"/>
    <w:rsid w:val="00A9681B"/>
    <w:rsid w:val="00AA0233"/>
    <w:rsid w:val="00AA5E26"/>
    <w:rsid w:val="00AA6926"/>
    <w:rsid w:val="00AB356B"/>
    <w:rsid w:val="00AB3CB8"/>
    <w:rsid w:val="00AC25BF"/>
    <w:rsid w:val="00AD1059"/>
    <w:rsid w:val="00AD2A16"/>
    <w:rsid w:val="00AD77B1"/>
    <w:rsid w:val="00AF0C5B"/>
    <w:rsid w:val="00AF78B1"/>
    <w:rsid w:val="00B001F6"/>
    <w:rsid w:val="00B05B2D"/>
    <w:rsid w:val="00B061B8"/>
    <w:rsid w:val="00B07CBD"/>
    <w:rsid w:val="00B14EEF"/>
    <w:rsid w:val="00B221BB"/>
    <w:rsid w:val="00B43B30"/>
    <w:rsid w:val="00B4725F"/>
    <w:rsid w:val="00B47795"/>
    <w:rsid w:val="00B5113D"/>
    <w:rsid w:val="00B54EC3"/>
    <w:rsid w:val="00B5742D"/>
    <w:rsid w:val="00B641C8"/>
    <w:rsid w:val="00B70DE0"/>
    <w:rsid w:val="00B753F5"/>
    <w:rsid w:val="00B76785"/>
    <w:rsid w:val="00B852AA"/>
    <w:rsid w:val="00B96271"/>
    <w:rsid w:val="00B9657B"/>
    <w:rsid w:val="00B96EFE"/>
    <w:rsid w:val="00BA3C8C"/>
    <w:rsid w:val="00BA4F7B"/>
    <w:rsid w:val="00BA6F52"/>
    <w:rsid w:val="00BB1129"/>
    <w:rsid w:val="00BB169E"/>
    <w:rsid w:val="00BB7ED7"/>
    <w:rsid w:val="00BC05F8"/>
    <w:rsid w:val="00BE1A34"/>
    <w:rsid w:val="00BE2A63"/>
    <w:rsid w:val="00BE32EE"/>
    <w:rsid w:val="00BF2C76"/>
    <w:rsid w:val="00BF3EE3"/>
    <w:rsid w:val="00C0023E"/>
    <w:rsid w:val="00C02A02"/>
    <w:rsid w:val="00C02E5D"/>
    <w:rsid w:val="00C03A79"/>
    <w:rsid w:val="00C053CE"/>
    <w:rsid w:val="00C0669A"/>
    <w:rsid w:val="00C06EB0"/>
    <w:rsid w:val="00C07158"/>
    <w:rsid w:val="00C13C7E"/>
    <w:rsid w:val="00C20E7F"/>
    <w:rsid w:val="00C217A9"/>
    <w:rsid w:val="00C25E37"/>
    <w:rsid w:val="00C301F7"/>
    <w:rsid w:val="00C3154E"/>
    <w:rsid w:val="00C33340"/>
    <w:rsid w:val="00C3436D"/>
    <w:rsid w:val="00C344AB"/>
    <w:rsid w:val="00C47131"/>
    <w:rsid w:val="00C52497"/>
    <w:rsid w:val="00C602CE"/>
    <w:rsid w:val="00C6147D"/>
    <w:rsid w:val="00C61647"/>
    <w:rsid w:val="00C64219"/>
    <w:rsid w:val="00C64EBC"/>
    <w:rsid w:val="00C65454"/>
    <w:rsid w:val="00C7215B"/>
    <w:rsid w:val="00C807F6"/>
    <w:rsid w:val="00C854B5"/>
    <w:rsid w:val="00C85CC8"/>
    <w:rsid w:val="00C902C7"/>
    <w:rsid w:val="00C90849"/>
    <w:rsid w:val="00C9546F"/>
    <w:rsid w:val="00C966F6"/>
    <w:rsid w:val="00CB3CD7"/>
    <w:rsid w:val="00CC1BED"/>
    <w:rsid w:val="00CC3708"/>
    <w:rsid w:val="00CC5B57"/>
    <w:rsid w:val="00CE29D7"/>
    <w:rsid w:val="00CF2CBB"/>
    <w:rsid w:val="00D021B3"/>
    <w:rsid w:val="00D074C5"/>
    <w:rsid w:val="00D13231"/>
    <w:rsid w:val="00D15896"/>
    <w:rsid w:val="00D172A3"/>
    <w:rsid w:val="00D25E56"/>
    <w:rsid w:val="00D369C5"/>
    <w:rsid w:val="00D4129E"/>
    <w:rsid w:val="00D46CDC"/>
    <w:rsid w:val="00D51D6A"/>
    <w:rsid w:val="00D53D38"/>
    <w:rsid w:val="00D53DDD"/>
    <w:rsid w:val="00D550AB"/>
    <w:rsid w:val="00D624F0"/>
    <w:rsid w:val="00D709F4"/>
    <w:rsid w:val="00D81E7E"/>
    <w:rsid w:val="00D82876"/>
    <w:rsid w:val="00D842E8"/>
    <w:rsid w:val="00D85068"/>
    <w:rsid w:val="00D863A1"/>
    <w:rsid w:val="00DA471E"/>
    <w:rsid w:val="00DA5CA5"/>
    <w:rsid w:val="00DB080D"/>
    <w:rsid w:val="00DB16EC"/>
    <w:rsid w:val="00DC7D62"/>
    <w:rsid w:val="00DD2F29"/>
    <w:rsid w:val="00DD2F7B"/>
    <w:rsid w:val="00DE201F"/>
    <w:rsid w:val="00DE4133"/>
    <w:rsid w:val="00DE516D"/>
    <w:rsid w:val="00DE5411"/>
    <w:rsid w:val="00DE553F"/>
    <w:rsid w:val="00DE6363"/>
    <w:rsid w:val="00DF27C9"/>
    <w:rsid w:val="00DF3C10"/>
    <w:rsid w:val="00E00477"/>
    <w:rsid w:val="00E03554"/>
    <w:rsid w:val="00E04A6A"/>
    <w:rsid w:val="00E13F18"/>
    <w:rsid w:val="00E4064C"/>
    <w:rsid w:val="00E46B53"/>
    <w:rsid w:val="00E51404"/>
    <w:rsid w:val="00E539E9"/>
    <w:rsid w:val="00E55A0B"/>
    <w:rsid w:val="00E57D9C"/>
    <w:rsid w:val="00E76747"/>
    <w:rsid w:val="00E8191C"/>
    <w:rsid w:val="00E90EC0"/>
    <w:rsid w:val="00E91FF7"/>
    <w:rsid w:val="00E9216C"/>
    <w:rsid w:val="00E9545C"/>
    <w:rsid w:val="00E97F0A"/>
    <w:rsid w:val="00EA0C8C"/>
    <w:rsid w:val="00EA7A89"/>
    <w:rsid w:val="00EB28AE"/>
    <w:rsid w:val="00EB2927"/>
    <w:rsid w:val="00EC03C0"/>
    <w:rsid w:val="00ED01DA"/>
    <w:rsid w:val="00ED109E"/>
    <w:rsid w:val="00ED44E5"/>
    <w:rsid w:val="00ED4C92"/>
    <w:rsid w:val="00EF18B5"/>
    <w:rsid w:val="00EF3B4E"/>
    <w:rsid w:val="00F02CD0"/>
    <w:rsid w:val="00F03E8C"/>
    <w:rsid w:val="00F06C4B"/>
    <w:rsid w:val="00F1073E"/>
    <w:rsid w:val="00F14625"/>
    <w:rsid w:val="00F16B3E"/>
    <w:rsid w:val="00F17754"/>
    <w:rsid w:val="00F20C64"/>
    <w:rsid w:val="00F2150A"/>
    <w:rsid w:val="00F21D7F"/>
    <w:rsid w:val="00F22829"/>
    <w:rsid w:val="00F23362"/>
    <w:rsid w:val="00F26329"/>
    <w:rsid w:val="00F3541A"/>
    <w:rsid w:val="00F368FE"/>
    <w:rsid w:val="00F44569"/>
    <w:rsid w:val="00F5311B"/>
    <w:rsid w:val="00F56688"/>
    <w:rsid w:val="00F56D5B"/>
    <w:rsid w:val="00F574E0"/>
    <w:rsid w:val="00F61097"/>
    <w:rsid w:val="00F62A18"/>
    <w:rsid w:val="00F62ECD"/>
    <w:rsid w:val="00F65D80"/>
    <w:rsid w:val="00F932DA"/>
    <w:rsid w:val="00F93BF0"/>
    <w:rsid w:val="00FA0414"/>
    <w:rsid w:val="00FA0854"/>
    <w:rsid w:val="00FA55D3"/>
    <w:rsid w:val="00FA5A93"/>
    <w:rsid w:val="00FB0316"/>
    <w:rsid w:val="00FB3D36"/>
    <w:rsid w:val="00FC07C3"/>
    <w:rsid w:val="00FC566E"/>
    <w:rsid w:val="00FC7D97"/>
    <w:rsid w:val="00FD21FB"/>
    <w:rsid w:val="00FD3EBC"/>
    <w:rsid w:val="00FD4498"/>
    <w:rsid w:val="00FE28E8"/>
    <w:rsid w:val="00FF1338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8B77"/>
  <w15:docId w15:val="{D5B83844-0071-4C29-9E3B-C8EBCC3A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72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Emphasis"/>
    <w:uiPriority w:val="20"/>
    <w:qFormat/>
    <w:rsid w:val="00172A18"/>
    <w:rPr>
      <w:i/>
      <w:iCs/>
    </w:rPr>
  </w:style>
  <w:style w:type="paragraph" w:styleId="a4">
    <w:name w:val="Normal (Web)"/>
    <w:basedOn w:val="a"/>
    <w:uiPriority w:val="99"/>
    <w:rsid w:val="00172A1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72A18"/>
    <w:rPr>
      <w:b/>
      <w:bCs/>
    </w:rPr>
  </w:style>
  <w:style w:type="character" w:styleId="a6">
    <w:name w:val="Hyperlink"/>
    <w:rsid w:val="00172A18"/>
    <w:rPr>
      <w:color w:val="002F9D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172A18"/>
  </w:style>
  <w:style w:type="character" w:customStyle="1" w:styleId="caps">
    <w:name w:val="caps"/>
    <w:basedOn w:val="a0"/>
    <w:rsid w:val="00172A18"/>
  </w:style>
  <w:style w:type="paragraph" w:styleId="a7">
    <w:name w:val="Balloon Text"/>
    <w:basedOn w:val="a"/>
    <w:link w:val="a8"/>
    <w:uiPriority w:val="99"/>
    <w:semiHidden/>
    <w:unhideWhenUsed/>
    <w:rsid w:val="0017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A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5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basedOn w:val="a0"/>
    <w:link w:val="5"/>
    <w:uiPriority w:val="99"/>
    <w:locked/>
    <w:rsid w:val="00252D87"/>
    <w:rPr>
      <w:rFonts w:ascii="Arial" w:hAnsi="Arial" w:cs="Arial"/>
      <w:sz w:val="32"/>
      <w:szCs w:val="32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252D87"/>
    <w:pPr>
      <w:widowControl w:val="0"/>
      <w:shd w:val="clear" w:color="auto" w:fill="FFFFFF"/>
      <w:spacing w:line="520" w:lineRule="exact"/>
      <w:jc w:val="both"/>
    </w:pPr>
    <w:rPr>
      <w:rFonts w:ascii="Arial" w:eastAsiaTheme="minorHAnsi" w:hAnsi="Arial" w:cs="Arial"/>
      <w:sz w:val="32"/>
      <w:szCs w:val="32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252D87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252D87"/>
    <w:rPr>
      <w:rFonts w:ascii="Arial" w:hAnsi="Arial" w:cs="Arial"/>
      <w:spacing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uiPriority w:val="99"/>
    <w:rsid w:val="00252D87"/>
    <w:pPr>
      <w:widowControl w:val="0"/>
      <w:shd w:val="clear" w:color="auto" w:fill="FFFFFF"/>
      <w:spacing w:before="2580" w:after="300" w:line="240" w:lineRule="atLeast"/>
      <w:jc w:val="center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B4725F"/>
    <w:rPr>
      <w:rFonts w:ascii="Arial" w:hAnsi="Arial" w:cs="Arial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uiPriority w:val="99"/>
    <w:rsid w:val="00B4725F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4725F"/>
    <w:pPr>
      <w:widowControl w:val="0"/>
      <w:shd w:val="clear" w:color="auto" w:fill="FFFFFF"/>
      <w:spacing w:before="360" w:after="240" w:line="280" w:lineRule="exact"/>
      <w:ind w:hanging="620"/>
      <w:jc w:val="both"/>
    </w:pPr>
    <w:rPr>
      <w:rFonts w:ascii="Arial" w:eastAsiaTheme="minorHAnsi" w:hAnsi="Arial" w:cs="Arial"/>
      <w:sz w:val="26"/>
      <w:szCs w:val="26"/>
      <w:lang w:eastAsia="en-US"/>
    </w:rPr>
  </w:style>
  <w:style w:type="paragraph" w:styleId="a9">
    <w:name w:val="No Spacing"/>
    <w:uiPriority w:val="1"/>
    <w:qFormat/>
    <w:rsid w:val="00F2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5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2F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9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c">
    <w:name w:val="Placeholder Text"/>
    <w:basedOn w:val="a0"/>
    <w:uiPriority w:val="99"/>
    <w:semiHidden/>
    <w:rsid w:val="00C31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D1FE-062A-4A29-95FA-61CC0038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</cp:lastModifiedBy>
  <cp:revision>46</cp:revision>
  <dcterms:created xsi:type="dcterms:W3CDTF">2018-07-12T09:25:00Z</dcterms:created>
  <dcterms:modified xsi:type="dcterms:W3CDTF">2019-05-03T09:06:00Z</dcterms:modified>
</cp:coreProperties>
</file>